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B094B" w14:textId="77777777" w:rsidR="00C72BDD" w:rsidRDefault="00C72BDD">
      <w:pPr>
        <w:jc w:val="center"/>
        <w:rPr>
          <w:rFonts w:ascii="方正仿宋_GBK" w:eastAsia="方正仿宋_GBK" w:hAnsi="仿宋"/>
          <w:b/>
          <w:sz w:val="44"/>
          <w:szCs w:val="44"/>
        </w:rPr>
      </w:pPr>
    </w:p>
    <w:p w14:paraId="6BD9CDF8" w14:textId="77777777" w:rsidR="00C72BDD" w:rsidRDefault="009E0203">
      <w:pPr>
        <w:jc w:val="center"/>
        <w:rPr>
          <w:rFonts w:ascii="方正仿宋_GBK" w:eastAsia="方正仿宋_GBK" w:hAnsi="仿宋"/>
          <w:b/>
          <w:sz w:val="44"/>
          <w:szCs w:val="44"/>
        </w:rPr>
      </w:pPr>
      <w:r>
        <w:rPr>
          <w:rFonts w:ascii="方正仿宋_GBK" w:eastAsia="方正仿宋_GBK" w:hAnsi="仿宋" w:hint="eastAsia"/>
          <w:b/>
          <w:sz w:val="44"/>
          <w:szCs w:val="44"/>
        </w:rPr>
        <w:t>四川外国语大学大礼堂舞台幕布采购</w:t>
      </w:r>
    </w:p>
    <w:p w14:paraId="02E0CB5E" w14:textId="68A582B0" w:rsidR="00C72BDD" w:rsidRDefault="009E0203">
      <w:pPr>
        <w:jc w:val="center"/>
        <w:rPr>
          <w:rFonts w:ascii="方正仿宋_GBK" w:eastAsia="方正仿宋_GBK" w:hAnsi="仿宋"/>
          <w:b/>
          <w:sz w:val="44"/>
          <w:szCs w:val="44"/>
        </w:rPr>
      </w:pPr>
      <w:r>
        <w:rPr>
          <w:rFonts w:ascii="方正仿宋_GBK" w:eastAsia="方正仿宋_GBK" w:hAnsi="仿宋" w:hint="eastAsia"/>
          <w:b/>
          <w:sz w:val="44"/>
          <w:szCs w:val="44"/>
        </w:rPr>
        <w:t>校内询价单</w:t>
      </w:r>
      <w:r w:rsidR="002B37BD">
        <w:rPr>
          <w:rFonts w:ascii="方正仿宋_GBK" w:eastAsia="方正仿宋_GBK" w:hAnsi="仿宋" w:hint="eastAsia"/>
          <w:b/>
          <w:sz w:val="44"/>
          <w:szCs w:val="44"/>
        </w:rPr>
        <w:t>（第二次询价）</w:t>
      </w:r>
    </w:p>
    <w:p w14:paraId="1281B2B0" w14:textId="77777777" w:rsidR="00C72BDD" w:rsidRDefault="009E0203">
      <w:pPr>
        <w:jc w:val="center"/>
        <w:rPr>
          <w:rFonts w:ascii="方正仿宋_GBK" w:eastAsia="方正仿宋_GBK" w:hAnsi="仿宋"/>
          <w:b/>
          <w:sz w:val="28"/>
          <w:szCs w:val="28"/>
        </w:rPr>
      </w:pPr>
      <w:r>
        <w:rPr>
          <w:rFonts w:ascii="方正仿宋_GBK" w:eastAsia="方正仿宋_GBK" w:hAnsi="仿宋" w:hint="eastAsia"/>
          <w:b/>
          <w:sz w:val="28"/>
          <w:szCs w:val="28"/>
        </w:rPr>
        <w:t>（采购执行单号：SISU26A00014  )</w:t>
      </w:r>
    </w:p>
    <w:tbl>
      <w:tblPr>
        <w:tblW w:w="10335" w:type="dxa"/>
        <w:tblInd w:w="96" w:type="dxa"/>
        <w:tblLayout w:type="fixed"/>
        <w:tblLook w:val="04A0" w:firstRow="1" w:lastRow="0" w:firstColumn="1" w:lastColumn="0" w:noHBand="0" w:noVBand="1"/>
      </w:tblPr>
      <w:tblGrid>
        <w:gridCol w:w="1659"/>
        <w:gridCol w:w="3647"/>
        <w:gridCol w:w="1266"/>
        <w:gridCol w:w="1811"/>
        <w:gridCol w:w="1952"/>
      </w:tblGrid>
      <w:tr w:rsidR="00C72BDD" w14:paraId="348D73F8" w14:textId="77777777">
        <w:trPr>
          <w:trHeight w:val="480"/>
        </w:trPr>
        <w:tc>
          <w:tcPr>
            <w:tcW w:w="1033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C2DB5" w14:textId="77777777" w:rsidR="00C72BDD" w:rsidRDefault="009E0203">
            <w:pPr>
              <w:widowControl/>
              <w:jc w:val="center"/>
              <w:textAlignment w:val="center"/>
              <w:rPr>
                <w:rFonts w:ascii="新宋体" w:eastAsia="新宋体" w:hAnsi="新宋体" w:cs="新宋体"/>
                <w:b/>
                <w:bCs/>
                <w:color w:val="000000"/>
                <w:sz w:val="36"/>
                <w:szCs w:val="36"/>
              </w:rPr>
            </w:pPr>
            <w:r>
              <w:rPr>
                <w:rFonts w:ascii="新宋体" w:eastAsia="新宋体" w:hAnsi="新宋体" w:cs="新宋体" w:hint="eastAsia"/>
                <w:b/>
                <w:bCs/>
                <w:color w:val="000000"/>
                <w:kern w:val="0"/>
                <w:sz w:val="36"/>
                <w:szCs w:val="36"/>
                <w:lang w:bidi="ar"/>
              </w:rPr>
              <w:t>拟购产品参数</w:t>
            </w:r>
          </w:p>
        </w:tc>
      </w:tr>
      <w:tr w:rsidR="00C72BDD" w14:paraId="576D9AFB" w14:textId="77777777">
        <w:trPr>
          <w:gridAfter w:val="1"/>
          <w:wAfter w:w="1952" w:type="dxa"/>
          <w:trHeight w:val="600"/>
        </w:trPr>
        <w:tc>
          <w:tcPr>
            <w:tcW w:w="1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F4BF4"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产品名称</w:t>
            </w:r>
          </w:p>
        </w:tc>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06B6"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参数详细描述</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D0D45"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数量m²</w:t>
            </w:r>
          </w:p>
        </w:tc>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2C310" w14:textId="77777777" w:rsidR="00C72BDD" w:rsidRDefault="009E0203">
            <w:pPr>
              <w:widowControl/>
              <w:jc w:val="center"/>
              <w:textAlignment w:val="center"/>
              <w:rPr>
                <w:rFonts w:ascii="新宋体" w:eastAsia="新宋体" w:hAnsi="新宋体" w:cs="新宋体"/>
                <w:color w:val="000000"/>
                <w:sz w:val="24"/>
              </w:rPr>
            </w:pPr>
            <w:r>
              <w:rPr>
                <w:rFonts w:ascii="新宋体" w:eastAsia="新宋体" w:hAnsi="新宋体" w:cs="新宋体" w:hint="eastAsia"/>
                <w:color w:val="000000"/>
                <w:kern w:val="0"/>
                <w:sz w:val="24"/>
                <w:lang w:bidi="ar"/>
              </w:rPr>
              <w:t>单价限价（元）</w:t>
            </w:r>
          </w:p>
        </w:tc>
      </w:tr>
      <w:tr w:rsidR="00C72BDD" w14:paraId="772F1968"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C46B"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大幕幕布</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7FEE"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阻燃加厚金丝绒，颜色枣红，260克/m²符合《公共场所阻燃制品及组件燃烧性能要求和标识》</w:t>
            </w:r>
            <w:r>
              <w:rPr>
                <w:rFonts w:ascii="宋体" w:hAnsi="宋体" w:cs="宋体" w:hint="eastAsia"/>
                <w:color w:val="000000"/>
                <w:kern w:val="0"/>
                <w:sz w:val="22"/>
                <w:szCs w:val="22"/>
                <w:lang w:bidi="ar"/>
              </w:rPr>
              <w:br/>
              <w:t>GB20286-2006 阻燃B1级           10m(宽)×7.5m(高)×3(折)×2（幅）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259CF"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450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15B9" w14:textId="77777777" w:rsidR="00C72BDD" w:rsidRDefault="009E0203">
            <w:pPr>
              <w:widowControl/>
              <w:tabs>
                <w:tab w:val="left" w:pos="375"/>
              </w:tabs>
              <w:jc w:val="left"/>
              <w:textAlignment w:val="center"/>
              <w:rPr>
                <w:rFonts w:ascii="宋体" w:hAnsi="宋体" w:cs="宋体"/>
                <w:color w:val="000000"/>
                <w:sz w:val="22"/>
                <w:szCs w:val="22"/>
              </w:rPr>
            </w:pPr>
            <w:r>
              <w:rPr>
                <w:rFonts w:ascii="宋体" w:hAnsi="宋体" w:cs="宋体" w:hint="eastAsia"/>
                <w:color w:val="000000"/>
                <w:sz w:val="22"/>
                <w:szCs w:val="22"/>
              </w:rPr>
              <w:tab/>
              <w:t>17100</w:t>
            </w:r>
          </w:p>
        </w:tc>
      </w:tr>
      <w:tr w:rsidR="00C72BDD" w14:paraId="1C488CAB"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E8A2"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大幕幕布衬里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0961"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阻燃薄金丝绒，枣红色，190克/m²，符合《公共场所阻燃制品及组件燃烧性能要求和标识》</w:t>
            </w:r>
            <w:r>
              <w:rPr>
                <w:rFonts w:ascii="宋体" w:hAnsi="宋体" w:cs="宋体" w:hint="eastAsia"/>
                <w:color w:val="000000"/>
                <w:kern w:val="0"/>
                <w:sz w:val="22"/>
                <w:szCs w:val="22"/>
                <w:lang w:bidi="ar"/>
              </w:rPr>
              <w:br/>
              <w:t>GB20286-2006 阻燃B1级           10m(宽)×7.5m(高)×2（幅）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AB3C"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150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6CF4"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3150</w:t>
            </w:r>
          </w:p>
        </w:tc>
      </w:tr>
      <w:tr w:rsidR="00C72BDD" w14:paraId="51827AAF"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3A6F"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横条幕</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DA8A"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阻燃加厚金丝绒，墨绿色，260克/m²，符合《公共场所阻燃制品及组件燃烧性能要求和标识》</w:t>
            </w:r>
            <w:r>
              <w:rPr>
                <w:rFonts w:ascii="宋体" w:hAnsi="宋体" w:cs="宋体" w:hint="eastAsia"/>
                <w:color w:val="000000"/>
                <w:kern w:val="0"/>
                <w:sz w:val="22"/>
                <w:szCs w:val="22"/>
                <w:lang w:bidi="ar"/>
              </w:rPr>
              <w:br/>
              <w:t>GB20286-2006 阻燃B1级             18.5m(长)×2m(高)×3（折)×3(幅）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F3A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333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6E3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12654</w:t>
            </w:r>
          </w:p>
        </w:tc>
      </w:tr>
      <w:tr w:rsidR="00C72BDD" w14:paraId="4A436FD3"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2A8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横条幕衬里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3B96"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阻燃薄金丝绒，墨绿色，190克/m²，符合《公共场所阻燃制品及组件燃烧性能要求和标识》</w:t>
            </w:r>
            <w:r>
              <w:rPr>
                <w:rFonts w:ascii="宋体" w:hAnsi="宋体" w:cs="宋体" w:hint="eastAsia"/>
                <w:color w:val="000000"/>
                <w:kern w:val="0"/>
                <w:sz w:val="22"/>
                <w:szCs w:val="22"/>
                <w:lang w:bidi="ar"/>
              </w:rPr>
              <w:br/>
              <w:t>GB20286-2006 阻燃B1级             18.5m(长)×2m(高)×3(幅）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9B3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111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1FB1E"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2331</w:t>
            </w:r>
          </w:p>
        </w:tc>
      </w:tr>
      <w:tr w:rsidR="00C72BDD" w14:paraId="70D59F6D"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7DEE"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侧条幕</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85AB"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阻燃加厚金丝绒，墨绿色，260克/m²，符合《公共场所阻燃制品及组件燃烧性能要求和标识》</w:t>
            </w:r>
            <w:r>
              <w:rPr>
                <w:rFonts w:ascii="宋体" w:hAnsi="宋体" w:cs="宋体" w:hint="eastAsia"/>
                <w:color w:val="000000"/>
                <w:kern w:val="0"/>
                <w:sz w:val="22"/>
                <w:szCs w:val="22"/>
                <w:lang w:bidi="ar"/>
              </w:rPr>
              <w:br/>
              <w:t>GB20286-2006 阻燃B1级          2.2m(宽)×m7.5(高)×3（折)×6(幅）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697B"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297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D1BA"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11286</w:t>
            </w:r>
          </w:p>
        </w:tc>
      </w:tr>
      <w:tr w:rsidR="00C72BDD" w14:paraId="5444B8D5" w14:textId="77777777">
        <w:trPr>
          <w:gridAfter w:val="1"/>
          <w:wAfter w:w="1952" w:type="dxa"/>
          <w:trHeight w:val="1400"/>
        </w:trPr>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7C82"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侧条幕衬里</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B908" w14:textId="77777777" w:rsidR="00C72BDD" w:rsidRDefault="009E020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阻燃薄金丝绒墨绿色，190克/m²，符合《公共场所阻燃制品及组件燃烧性能要求和标识》</w:t>
            </w:r>
            <w:r>
              <w:rPr>
                <w:rFonts w:ascii="宋体" w:hAnsi="宋体" w:cs="宋体" w:hint="eastAsia"/>
                <w:color w:val="000000"/>
                <w:kern w:val="0"/>
                <w:sz w:val="22"/>
                <w:szCs w:val="22"/>
                <w:lang w:bidi="ar"/>
              </w:rPr>
              <w:br/>
              <w:t>GB20286-2006 阻燃B1级            2.2m(宽)×7.5m(高)×6(幅）</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1036"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99 </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FC5D5" w14:textId="77777777" w:rsidR="00C72BDD" w:rsidRDefault="009E0203">
            <w:pPr>
              <w:widowControl/>
              <w:jc w:val="center"/>
              <w:textAlignment w:val="center"/>
              <w:rPr>
                <w:rFonts w:ascii="宋体" w:hAnsi="宋体" w:cs="宋体"/>
                <w:color w:val="000000"/>
                <w:sz w:val="22"/>
                <w:szCs w:val="22"/>
              </w:rPr>
            </w:pPr>
            <w:r>
              <w:rPr>
                <w:rFonts w:ascii="宋体" w:hAnsi="宋体" w:cs="宋体" w:hint="eastAsia"/>
                <w:color w:val="000000"/>
                <w:sz w:val="22"/>
                <w:szCs w:val="22"/>
              </w:rPr>
              <w:t>2079</w:t>
            </w:r>
          </w:p>
        </w:tc>
      </w:tr>
    </w:tbl>
    <w:p w14:paraId="019F2206" w14:textId="77777777" w:rsidR="00C72BDD" w:rsidRDefault="00C72BDD">
      <w:pPr>
        <w:jc w:val="center"/>
        <w:rPr>
          <w:rFonts w:ascii="方正仿宋_GBK" w:eastAsia="方正仿宋_GBK" w:hAnsi="仿宋"/>
          <w:b/>
          <w:sz w:val="28"/>
          <w:szCs w:val="28"/>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C72BDD" w14:paraId="137EABCC" w14:textId="77777777">
        <w:trPr>
          <w:trHeight w:val="1008"/>
          <w:jc w:val="center"/>
        </w:trPr>
        <w:tc>
          <w:tcPr>
            <w:tcW w:w="10916" w:type="dxa"/>
            <w:vAlign w:val="center"/>
          </w:tcPr>
          <w:p w14:paraId="42609D46"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供应商资格条件：</w:t>
            </w:r>
          </w:p>
          <w:p w14:paraId="3E7C55BA"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1.具有独立承担民事责任的能力；2.具有良好的商业信誉和健全的财务会计制度；3.具有履行合同</w:t>
            </w:r>
            <w:r>
              <w:rPr>
                <w:rStyle w:val="para1"/>
                <w:rFonts w:ascii="方正仿宋_GBK" w:eastAsia="方正仿宋_GBK" w:hAnsi="仿宋" w:cs="华文细黑" w:hint="eastAsia"/>
                <w:bCs/>
                <w:sz w:val="24"/>
                <w:szCs w:val="24"/>
              </w:rPr>
              <w:lastRenderedPageBreak/>
              <w:t>所必需的设备和专业技术能力；4.有依法缴纳税收和社会保障资金的良好记录；5.参加政府采购活动前三年内，在经营活动中没有重大违法记录；6.法律、行政法规规定的其他条件。</w:t>
            </w:r>
          </w:p>
          <w:p w14:paraId="1410A982"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一、成交原则：</w:t>
            </w:r>
          </w:p>
          <w:p w14:paraId="6FAC9D90" w14:textId="0BB7FAB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满足供应商资格条件要求，</w:t>
            </w:r>
            <w:r w:rsidR="002E5006">
              <w:rPr>
                <w:rStyle w:val="para1"/>
                <w:rFonts w:ascii="方正仿宋_GBK" w:eastAsia="方正仿宋_GBK" w:hAnsi="仿宋" w:cs="华文细黑" w:hint="eastAsia"/>
                <w:bCs/>
                <w:sz w:val="24"/>
                <w:szCs w:val="24"/>
              </w:rPr>
              <w:t>提供的商品需</w:t>
            </w:r>
            <w:r>
              <w:rPr>
                <w:rStyle w:val="para1"/>
                <w:rFonts w:ascii="方正仿宋_GBK" w:eastAsia="方正仿宋_GBK" w:hAnsi="仿宋" w:cs="华文细黑" w:hint="eastAsia"/>
                <w:bCs/>
                <w:sz w:val="24"/>
                <w:szCs w:val="24"/>
              </w:rPr>
              <w:t>完全符合</w:t>
            </w:r>
            <w:r w:rsidR="004E5F50">
              <w:rPr>
                <w:rStyle w:val="para1"/>
                <w:rFonts w:ascii="方正仿宋_GBK" w:eastAsia="方正仿宋_GBK" w:hAnsi="仿宋" w:cs="华文细黑" w:hint="eastAsia"/>
                <w:bCs/>
                <w:sz w:val="24"/>
                <w:szCs w:val="24"/>
              </w:rPr>
              <w:t>采购人</w:t>
            </w:r>
            <w:r w:rsidR="002E5006">
              <w:rPr>
                <w:rStyle w:val="para1"/>
                <w:rFonts w:ascii="方正仿宋_GBK" w:eastAsia="方正仿宋_GBK" w:hAnsi="仿宋" w:cs="华文细黑" w:hint="eastAsia"/>
                <w:bCs/>
                <w:sz w:val="24"/>
                <w:szCs w:val="24"/>
              </w:rPr>
              <w:t>的</w:t>
            </w:r>
            <w:r>
              <w:rPr>
                <w:rStyle w:val="para1"/>
                <w:rFonts w:ascii="方正仿宋_GBK" w:eastAsia="方正仿宋_GBK" w:hAnsi="仿宋" w:cs="华文细黑" w:hint="eastAsia"/>
                <w:bCs/>
                <w:sz w:val="24"/>
                <w:szCs w:val="24"/>
              </w:rPr>
              <w:t>需求、质量和服务要求</w:t>
            </w:r>
            <w:r w:rsidR="002E5006">
              <w:rPr>
                <w:rStyle w:val="para1"/>
                <w:rFonts w:ascii="方正仿宋_GBK" w:eastAsia="方正仿宋_GBK" w:hAnsi="仿宋" w:cs="华文细黑" w:hint="eastAsia"/>
                <w:bCs/>
                <w:sz w:val="24"/>
                <w:szCs w:val="24"/>
              </w:rPr>
              <w:t>，</w:t>
            </w:r>
            <w:r>
              <w:rPr>
                <w:rStyle w:val="para1"/>
                <w:rFonts w:ascii="方正仿宋_GBK" w:eastAsia="方正仿宋_GBK" w:hAnsi="仿宋" w:cs="华文细黑" w:hint="eastAsia"/>
                <w:bCs/>
                <w:sz w:val="24"/>
                <w:szCs w:val="24"/>
              </w:rPr>
              <w:t>且报价最低。</w:t>
            </w:r>
          </w:p>
          <w:p w14:paraId="0B063E79" w14:textId="56DDF704" w:rsidR="002E5006" w:rsidRDefault="00703DB1"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供应商</w:t>
            </w:r>
            <w:r w:rsidR="004E5F50">
              <w:rPr>
                <w:rStyle w:val="para1"/>
                <w:rFonts w:ascii="方正仿宋_GBK" w:eastAsia="方正仿宋_GBK" w:hAnsi="仿宋" w:cs="华文细黑" w:hint="eastAsia"/>
                <w:bCs/>
                <w:sz w:val="24"/>
                <w:szCs w:val="24"/>
              </w:rPr>
              <w:t>需</w:t>
            </w:r>
            <w:r>
              <w:rPr>
                <w:rStyle w:val="para1"/>
                <w:rFonts w:ascii="方正仿宋_GBK" w:eastAsia="方正仿宋_GBK" w:hAnsi="仿宋" w:cs="华文细黑" w:hint="eastAsia"/>
                <w:bCs/>
                <w:sz w:val="24"/>
                <w:szCs w:val="24"/>
              </w:rPr>
              <w:t>满足如下条件，并提供证书复印件加盖鲜章</w:t>
            </w:r>
            <w:r w:rsidR="002E5006">
              <w:rPr>
                <w:rStyle w:val="para1"/>
                <w:rFonts w:ascii="方正仿宋_GBK" w:eastAsia="方正仿宋_GBK" w:hAnsi="仿宋" w:cs="华文细黑" w:hint="eastAsia"/>
                <w:bCs/>
                <w:sz w:val="24"/>
                <w:szCs w:val="24"/>
              </w:rPr>
              <w:t>：</w:t>
            </w:r>
          </w:p>
          <w:p w14:paraId="4E59C792" w14:textId="3135686F"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供货商</w:t>
            </w:r>
            <w:r w:rsidRPr="002E5006">
              <w:rPr>
                <w:rStyle w:val="para1"/>
                <w:rFonts w:ascii="方正仿宋_GBK" w:eastAsia="方正仿宋_GBK" w:hAnsi="仿宋" w:cs="华文细黑" w:hint="eastAsia"/>
                <w:bCs/>
                <w:sz w:val="24"/>
                <w:szCs w:val="24"/>
              </w:rPr>
              <w:t>需提供此幕布MA资质的第三方检测机构出具的满足技术要求的大幕、横条幕、侧条幕检验（检测）报告复印件及合格证并加盖投标人公章，供应商生产的幕布符合《公共场所阻燃制品及组件燃烧性能要求和标识》GB20286-2006 阻燃B1级</w:t>
            </w:r>
            <w:r>
              <w:rPr>
                <w:rStyle w:val="para1"/>
                <w:rFonts w:ascii="方正仿宋_GBK" w:eastAsia="方正仿宋_GBK" w:hAnsi="仿宋" w:cs="华文细黑" w:hint="eastAsia"/>
                <w:bCs/>
                <w:sz w:val="24"/>
                <w:szCs w:val="24"/>
              </w:rPr>
              <w:t>。</w:t>
            </w:r>
          </w:p>
          <w:p w14:paraId="654A1948" w14:textId="77777777"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 xml:space="preserve">1、投标供应商提供ISO9001质量管理体系认证、ISO14001环境管理体系认证；     </w:t>
            </w:r>
          </w:p>
          <w:p w14:paraId="66B8D8EA" w14:textId="77777777"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2、投标供应商提供国家住房和城乡建设部颁发的安全生产许可证；</w:t>
            </w:r>
          </w:p>
          <w:p w14:paraId="5C666937" w14:textId="09761A32"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3、投标供应商提供重合同守信用AAA</w:t>
            </w:r>
            <w:r w:rsidR="004E5F50">
              <w:rPr>
                <w:rStyle w:val="para1"/>
                <w:rFonts w:ascii="方正仿宋_GBK" w:eastAsia="方正仿宋_GBK" w:hAnsi="仿宋" w:cs="华文细黑" w:hint="eastAsia"/>
                <w:bCs/>
                <w:sz w:val="24"/>
                <w:szCs w:val="24"/>
              </w:rPr>
              <w:t>级证书；</w:t>
            </w:r>
          </w:p>
          <w:p w14:paraId="5FDF4582" w14:textId="74CC94F4"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4、投标供应商提供建筑机电安装工程专业承包叁级及以上证书</w:t>
            </w:r>
            <w:r w:rsidR="004E5F50">
              <w:rPr>
                <w:rStyle w:val="para1"/>
                <w:rFonts w:ascii="方正仿宋_GBK" w:eastAsia="方正仿宋_GBK" w:hAnsi="仿宋" w:cs="华文细黑" w:hint="eastAsia"/>
                <w:bCs/>
                <w:sz w:val="24"/>
                <w:szCs w:val="24"/>
              </w:rPr>
              <w:t>；</w:t>
            </w:r>
          </w:p>
          <w:p w14:paraId="137A86F6" w14:textId="3463A201"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5、投标供应商提供舞台机械工程综合技术能力等级叁级及以上证书</w:t>
            </w:r>
            <w:r w:rsidR="004E5F50">
              <w:rPr>
                <w:rStyle w:val="para1"/>
                <w:rFonts w:ascii="方正仿宋_GBK" w:eastAsia="方正仿宋_GBK" w:hAnsi="仿宋" w:cs="华文细黑" w:hint="eastAsia"/>
                <w:bCs/>
                <w:sz w:val="24"/>
                <w:szCs w:val="24"/>
              </w:rPr>
              <w:t>；</w:t>
            </w:r>
          </w:p>
          <w:p w14:paraId="5E985312" w14:textId="1838AC30" w:rsidR="002E5006" w:rsidRPr="002E5006" w:rsidRDefault="002E5006"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6、投标供应商提供舞台机械设计、安装及调试 甲级证书</w:t>
            </w:r>
            <w:r w:rsidR="004E5F50">
              <w:rPr>
                <w:rStyle w:val="para1"/>
                <w:rFonts w:ascii="方正仿宋_GBK" w:eastAsia="方正仿宋_GBK" w:hAnsi="仿宋" w:cs="华文细黑" w:hint="eastAsia"/>
                <w:bCs/>
                <w:sz w:val="24"/>
                <w:szCs w:val="24"/>
              </w:rPr>
              <w:t>；</w:t>
            </w:r>
          </w:p>
          <w:p w14:paraId="7D54229A" w14:textId="3EFC6A8F" w:rsidR="002E5006" w:rsidRPr="002E5006" w:rsidRDefault="002E5006" w:rsidP="004E5F50">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sidRPr="002E5006">
              <w:rPr>
                <w:rStyle w:val="para1"/>
                <w:rFonts w:ascii="方正仿宋_GBK" w:eastAsia="方正仿宋_GBK" w:hAnsi="仿宋" w:cs="华文细黑" w:hint="eastAsia"/>
                <w:bCs/>
                <w:sz w:val="24"/>
                <w:szCs w:val="24"/>
              </w:rPr>
              <w:t>受检单位为投标人或产品制造商，检测报告须具有明确的可证明其真伪的二维码或其他查询途径，如无法提供，视为验收不合格</w:t>
            </w:r>
            <w:r>
              <w:rPr>
                <w:rStyle w:val="para1"/>
                <w:rFonts w:ascii="方正仿宋_GBK" w:eastAsia="方正仿宋_GBK" w:hAnsi="仿宋" w:cs="华文细黑" w:hint="eastAsia"/>
                <w:bCs/>
                <w:sz w:val="24"/>
                <w:szCs w:val="24"/>
              </w:rPr>
              <w:t>。</w:t>
            </w:r>
          </w:p>
          <w:p w14:paraId="51B0A23D"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二、服务要求：</w:t>
            </w:r>
          </w:p>
          <w:p w14:paraId="21C77789" w14:textId="7115D645" w:rsidR="00C72BDD" w:rsidRDefault="009E0203">
            <w:pPr>
              <w:adjustRightInd w:val="0"/>
              <w:snapToGrid w:val="0"/>
              <w:spacing w:line="276" w:lineRule="auto"/>
              <w:ind w:firstLineChars="200" w:firstLine="480"/>
              <w:jc w:val="left"/>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1、施工时间：合同签订后</w:t>
            </w:r>
            <w:r w:rsidR="00225ED9">
              <w:rPr>
                <w:rStyle w:val="para1"/>
                <w:rFonts w:ascii="方正仿宋_GBK" w:eastAsia="方正仿宋_GBK" w:hAnsi="仿宋" w:cs="华文细黑"/>
                <w:bCs/>
                <w:sz w:val="24"/>
                <w:szCs w:val="24"/>
              </w:rPr>
              <w:t>15</w:t>
            </w:r>
            <w:r w:rsidR="00225ED9">
              <w:rPr>
                <w:rStyle w:val="para1"/>
                <w:rFonts w:ascii="方正仿宋_GBK" w:eastAsia="方正仿宋_GBK" w:hAnsi="仿宋" w:cs="华文细黑" w:hint="eastAsia"/>
                <w:bCs/>
                <w:sz w:val="24"/>
                <w:szCs w:val="24"/>
              </w:rPr>
              <w:t>个工作日内</w:t>
            </w:r>
            <w:r>
              <w:rPr>
                <w:rStyle w:val="para1"/>
                <w:rFonts w:ascii="方正仿宋_GBK" w:eastAsia="方正仿宋_GBK" w:hAnsi="仿宋" w:cs="华文细黑" w:hint="eastAsia"/>
                <w:bCs/>
                <w:sz w:val="24"/>
                <w:szCs w:val="24"/>
              </w:rPr>
              <w:t>完成施工及验收。</w:t>
            </w:r>
          </w:p>
          <w:p w14:paraId="10EF9C1B"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2、售后服务：</w:t>
            </w:r>
          </w:p>
          <w:p w14:paraId="47A2BE81"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highlight w:val="yellow"/>
              </w:rPr>
            </w:pPr>
            <w:r>
              <w:rPr>
                <w:rStyle w:val="para1"/>
                <w:rFonts w:ascii="方正仿宋_GBK" w:eastAsia="方正仿宋_GBK" w:hAnsi="仿宋" w:cs="华文细黑" w:hint="eastAsia"/>
                <w:bCs/>
                <w:sz w:val="24"/>
                <w:szCs w:val="24"/>
              </w:rPr>
              <w:t>（1）工程完工验收合格开始计算，舞台大幕、舞台横条幕、舞台侧条幕质保10年。</w:t>
            </w:r>
          </w:p>
          <w:p w14:paraId="50F64C6A"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（2）报修后，2小时内响应，</w:t>
            </w:r>
            <w:r>
              <w:rPr>
                <w:rFonts w:ascii="方正仿宋_GBK" w:eastAsia="方正仿宋_GBK" w:hAnsi="宋体" w:cs="宋体" w:hint="eastAsia"/>
                <w:kern w:val="0"/>
                <w:sz w:val="24"/>
              </w:rPr>
              <w:t>采购人遇到使用及技术问题，电话咨询不能解决的，成交供应商和制造商应在24小时内到达现场进行处理，确保产品正常工作。</w:t>
            </w:r>
          </w:p>
          <w:p w14:paraId="3A66F9F1" w14:textId="77777777" w:rsidR="00C72BDD" w:rsidRDefault="009E0203">
            <w:p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三、报价要求：</w:t>
            </w:r>
          </w:p>
          <w:p w14:paraId="4714719E" w14:textId="77777777" w:rsidR="00C72BDD" w:rsidRDefault="009E0203">
            <w:pPr>
              <w:adjustRightInd w:val="0"/>
              <w:snapToGrid w:val="0"/>
              <w:spacing w:line="360" w:lineRule="auto"/>
              <w:ind w:firstLineChars="200" w:firstLine="480"/>
              <w:rPr>
                <w:rStyle w:val="para1"/>
                <w:rFonts w:ascii="方正仿宋_GBK" w:eastAsia="方正仿宋_GBK" w:hAnsi="仿宋" w:cs="华文细黑"/>
                <w:sz w:val="24"/>
                <w:szCs w:val="24"/>
              </w:rPr>
            </w:pPr>
            <w:r>
              <w:rPr>
                <w:rFonts w:ascii="方正仿宋_GBK" w:eastAsia="方正仿宋_GBK" w:hAnsi="仿宋" w:hint="eastAsia"/>
                <w:sz w:val="24"/>
              </w:rPr>
              <w:t>本项目最高限价  48600  元。本</w:t>
            </w:r>
            <w:r>
              <w:rPr>
                <w:rStyle w:val="para1"/>
                <w:rFonts w:ascii="方正仿宋_GBK" w:eastAsia="方正仿宋_GBK" w:hAnsi="仿宋" w:cs="华文细黑" w:hint="eastAsia"/>
                <w:sz w:val="24"/>
                <w:szCs w:val="24"/>
              </w:rPr>
              <w:t>次报价须为人民币报价，包含且不仅限于主副材料费、施工安装费、运费、税费等其他所有费用。因报价人自身原因造成漏报、少报皆由其自行承担责任，采购人不再补偿。</w:t>
            </w:r>
          </w:p>
          <w:p w14:paraId="759D73EE" w14:textId="77777777" w:rsidR="00C72BDD" w:rsidRDefault="009E0203">
            <w:pPr>
              <w:numPr>
                <w:ilvl w:val="0"/>
                <w:numId w:val="1"/>
              </w:numPr>
              <w:tabs>
                <w:tab w:val="left" w:pos="9900"/>
              </w:tabs>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lastRenderedPageBreak/>
              <w:t>验收方式：</w:t>
            </w:r>
          </w:p>
          <w:p w14:paraId="44AE9DC7" w14:textId="34F9291E" w:rsidR="00C72BDD" w:rsidRDefault="009E0203" w:rsidP="002E5006">
            <w:pPr>
              <w:tabs>
                <w:tab w:val="left" w:pos="9900"/>
              </w:tabs>
              <w:adjustRightInd w:val="0"/>
              <w:snapToGrid w:val="0"/>
              <w:spacing w:line="360" w:lineRule="auto"/>
              <w:ind w:firstLineChars="200" w:firstLine="480"/>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本项目施工完成后经过试运行各方面满足设计要求且运行稳定，经过验收视为合格</w:t>
            </w:r>
            <w:r w:rsidR="00225ED9">
              <w:rPr>
                <w:rStyle w:val="para1"/>
                <w:rFonts w:ascii="方正仿宋_GBK" w:eastAsia="方正仿宋_GBK" w:hAnsi="仿宋" w:cs="华文细黑" w:hint="eastAsia"/>
                <w:bCs/>
                <w:sz w:val="24"/>
                <w:szCs w:val="24"/>
              </w:rPr>
              <w:t>。</w:t>
            </w:r>
          </w:p>
          <w:p w14:paraId="3CD37961" w14:textId="77777777" w:rsidR="00C72BDD" w:rsidRDefault="009E0203">
            <w:pPr>
              <w:adjustRightInd w:val="0"/>
              <w:snapToGrid w:val="0"/>
              <w:spacing w:line="360" w:lineRule="auto"/>
              <w:rPr>
                <w:rStyle w:val="para1"/>
                <w:rFonts w:ascii="方正仿宋_GBK" w:eastAsia="方正仿宋_GBK" w:hAnsi="仿宋" w:cs="华文细黑"/>
                <w:bCs/>
                <w:sz w:val="24"/>
                <w:szCs w:val="24"/>
              </w:rPr>
            </w:pPr>
            <w:r>
              <w:rPr>
                <w:rStyle w:val="para1"/>
                <w:rFonts w:ascii="方正仿宋_GBK" w:eastAsia="方正仿宋_GBK" w:hAnsi="仿宋" w:cs="华文细黑" w:hint="eastAsia"/>
                <w:bCs/>
                <w:sz w:val="24"/>
                <w:szCs w:val="24"/>
              </w:rPr>
              <w:t>五、付款方式：</w:t>
            </w:r>
          </w:p>
          <w:p w14:paraId="1F524A49" w14:textId="77777777" w:rsidR="00C72BDD" w:rsidRDefault="009E0203">
            <w:pPr>
              <w:tabs>
                <w:tab w:val="left" w:pos="9900"/>
              </w:tabs>
              <w:adjustRightInd w:val="0"/>
              <w:snapToGrid w:val="0"/>
              <w:spacing w:line="360" w:lineRule="auto"/>
              <w:ind w:firstLineChars="200" w:firstLine="480"/>
              <w:rPr>
                <w:rStyle w:val="para1"/>
                <w:rFonts w:ascii="方正仿宋_GBK" w:eastAsia="方正仿宋_GBK" w:hAnsi="仿宋" w:cs="华文细黑"/>
                <w:sz w:val="24"/>
                <w:szCs w:val="24"/>
              </w:rPr>
            </w:pPr>
            <w:r>
              <w:rPr>
                <w:rStyle w:val="para1"/>
                <w:rFonts w:ascii="方正仿宋_GBK" w:eastAsia="方正仿宋_GBK" w:hAnsi="仿宋" w:cs="华文细黑" w:hint="eastAsia"/>
                <w:bCs/>
                <w:sz w:val="24"/>
                <w:szCs w:val="24"/>
              </w:rPr>
              <w:t>验收合格后，工作日15天内付清货款（公对公转账）。</w:t>
            </w:r>
          </w:p>
        </w:tc>
        <w:bookmarkStart w:id="0" w:name="_GoBack"/>
        <w:bookmarkEnd w:id="0"/>
      </w:tr>
      <w:tr w:rsidR="00C72BDD" w14:paraId="5C9E1BDC" w14:textId="77777777">
        <w:trPr>
          <w:jc w:val="center"/>
        </w:trPr>
        <w:tc>
          <w:tcPr>
            <w:tcW w:w="10916" w:type="dxa"/>
          </w:tcPr>
          <w:p w14:paraId="39C4C02E" w14:textId="5D2CD5A4" w:rsidR="00C72BDD" w:rsidRDefault="009E0203" w:rsidP="00642E74">
            <w:pPr>
              <w:adjustRightInd w:val="0"/>
              <w:snapToGrid w:val="0"/>
              <w:spacing w:line="360" w:lineRule="auto"/>
              <w:ind w:firstLineChars="200" w:firstLine="480"/>
              <w:rPr>
                <w:rFonts w:ascii="方正仿宋_GBK" w:eastAsia="方正仿宋_GBK" w:hAnsi="仿宋" w:cs="Tahoma"/>
                <w:color w:val="FF0000"/>
                <w:sz w:val="24"/>
              </w:rPr>
            </w:pPr>
            <w:r>
              <w:rPr>
                <w:rStyle w:val="para1"/>
                <w:rFonts w:ascii="方正仿宋_GBK" w:eastAsia="方正仿宋_GBK" w:hAnsi="仿宋" w:cs="华文细黑" w:hint="eastAsia"/>
                <w:sz w:val="24"/>
                <w:szCs w:val="24"/>
              </w:rPr>
              <w:lastRenderedPageBreak/>
              <w:t>报价人须在</w:t>
            </w:r>
            <w:r>
              <w:rPr>
                <w:rStyle w:val="para1"/>
                <w:rFonts w:ascii="方正仿宋_GBK" w:eastAsia="方正仿宋_GBK" w:hAnsi="仿宋" w:cs="华文细黑"/>
                <w:sz w:val="24"/>
                <w:szCs w:val="24"/>
              </w:rPr>
              <w:t>2026</w:t>
            </w:r>
            <w:r>
              <w:rPr>
                <w:rStyle w:val="para1"/>
                <w:rFonts w:ascii="方正仿宋_GBK" w:eastAsia="方正仿宋_GBK" w:hAnsi="仿宋" w:cs="华文细黑" w:hint="eastAsia"/>
                <w:sz w:val="24"/>
                <w:szCs w:val="24"/>
              </w:rPr>
              <w:t>年</w:t>
            </w:r>
            <w:r w:rsidR="00642E74">
              <w:rPr>
                <w:rStyle w:val="para1"/>
                <w:rFonts w:ascii="方正仿宋_GBK" w:eastAsia="方正仿宋_GBK" w:hAnsi="仿宋" w:cs="华文细黑"/>
                <w:sz w:val="24"/>
                <w:szCs w:val="24"/>
              </w:rPr>
              <w:t>4</w:t>
            </w:r>
            <w:r>
              <w:rPr>
                <w:rStyle w:val="para1"/>
                <w:rFonts w:ascii="方正仿宋_GBK" w:eastAsia="方正仿宋_GBK" w:hAnsi="仿宋" w:cs="华文细黑" w:hint="eastAsia"/>
                <w:sz w:val="24"/>
                <w:szCs w:val="24"/>
              </w:rPr>
              <w:t>月</w:t>
            </w:r>
            <w:r w:rsidR="00642E74">
              <w:rPr>
                <w:rStyle w:val="para1"/>
                <w:rFonts w:ascii="方正仿宋_GBK" w:eastAsia="方正仿宋_GBK" w:hAnsi="仿宋" w:cs="华文细黑"/>
                <w:sz w:val="24"/>
                <w:szCs w:val="24"/>
              </w:rPr>
              <w:t>8</w:t>
            </w:r>
            <w:r>
              <w:rPr>
                <w:rFonts w:ascii="方正仿宋_GBK" w:eastAsia="方正仿宋_GBK" w:hAnsi="仿宋" w:hint="eastAsia"/>
                <w:sz w:val="24"/>
              </w:rPr>
              <w:t>日</w:t>
            </w:r>
            <w:r>
              <w:rPr>
                <w:rStyle w:val="para1"/>
                <w:rFonts w:ascii="方正仿宋_GBK" w:eastAsia="方正仿宋_GBK" w:hAnsi="仿宋" w:cs="华文细黑" w:hint="eastAsia"/>
                <w:sz w:val="24"/>
                <w:szCs w:val="24"/>
              </w:rPr>
              <w:t>（09：00-11：00）将填写完整(加盖公章)的报价单及相关资料（含资格条件检查内容）密封(封袋请注明项目编号、项目名称、公司全称、联系人姓名及电话)交至四川外国语大学后勤基建管理处办公室（汇英楼二楼205室，联系人：宗承兵  13983945686  ）。</w:t>
            </w:r>
          </w:p>
        </w:tc>
      </w:tr>
    </w:tbl>
    <w:p w14:paraId="0A217004" w14:textId="77777777" w:rsidR="00C72BDD" w:rsidRDefault="00C72BDD">
      <w:pPr>
        <w:rPr>
          <w:rFonts w:ascii="方正仿宋_GBK" w:eastAsia="方正仿宋_GBK" w:hAnsi="仿宋"/>
          <w:sz w:val="24"/>
        </w:rPr>
      </w:pPr>
    </w:p>
    <w:p w14:paraId="09DCACDA" w14:textId="77777777" w:rsidR="00C72BDD" w:rsidRDefault="009E0203">
      <w:pPr>
        <w:rPr>
          <w:rFonts w:ascii="方正仿宋_GBK" w:eastAsia="方正仿宋_GBK" w:hAnsi="仿宋"/>
          <w:sz w:val="24"/>
        </w:rPr>
      </w:pPr>
      <w:r>
        <w:rPr>
          <w:rFonts w:ascii="方正仿宋_GBK" w:eastAsia="方正仿宋_GBK" w:hAnsi="仿宋" w:hint="eastAsia"/>
          <w:sz w:val="24"/>
        </w:rPr>
        <w:t>报价单位（盖章）：                                   报价时间：  年 月  日</w:t>
      </w:r>
    </w:p>
    <w:p w14:paraId="500A11FA" w14:textId="77777777" w:rsidR="00C72BDD" w:rsidRDefault="009E0203">
      <w:pPr>
        <w:rPr>
          <w:rFonts w:ascii="方正仿宋_GBK" w:eastAsia="方正仿宋_GBK" w:hAnsi="仿宋"/>
          <w:sz w:val="24"/>
        </w:rPr>
      </w:pPr>
      <w:r>
        <w:rPr>
          <w:rFonts w:ascii="方正仿宋_GBK" w:eastAsia="方正仿宋_GBK" w:hAnsi="仿宋" w:hint="eastAsia"/>
          <w:sz w:val="24"/>
        </w:rPr>
        <w:t>联系人：                                            联系电话：</w:t>
      </w:r>
    </w:p>
    <w:p w14:paraId="784ED056" w14:textId="77777777" w:rsidR="00C72BDD" w:rsidRDefault="00C72BDD">
      <w:pPr>
        <w:rPr>
          <w:rFonts w:ascii="方正仿宋_GBK" w:eastAsia="方正仿宋_GBK" w:hAnsi="仿宋"/>
          <w:sz w:val="24"/>
        </w:rPr>
      </w:pPr>
    </w:p>
    <w:p w14:paraId="23AC8E9E" w14:textId="77777777" w:rsidR="00C72BDD" w:rsidRDefault="00C72BDD">
      <w:pPr>
        <w:rPr>
          <w:rFonts w:ascii="方正仿宋_GBK" w:eastAsia="方正仿宋_GBK" w:hAnsi="仿宋"/>
          <w:sz w:val="24"/>
        </w:rPr>
      </w:pPr>
    </w:p>
    <w:p w14:paraId="66B09A2C" w14:textId="77777777" w:rsidR="00C72BDD" w:rsidRDefault="00C72BDD">
      <w:pPr>
        <w:rPr>
          <w:rFonts w:ascii="方正仿宋_GBK" w:eastAsia="方正仿宋_GBK" w:hAnsi="仿宋"/>
          <w:sz w:val="24"/>
        </w:rPr>
      </w:pPr>
    </w:p>
    <w:p w14:paraId="514A61E4" w14:textId="77777777" w:rsidR="00C72BDD" w:rsidRDefault="00C72BDD">
      <w:pPr>
        <w:rPr>
          <w:rFonts w:ascii="方正仿宋_GBK" w:eastAsia="方正仿宋_GBK" w:hAnsi="仿宋"/>
          <w:sz w:val="24"/>
        </w:rPr>
      </w:pPr>
    </w:p>
    <w:p w14:paraId="7B23CB4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bookmarkStart w:id="1" w:name="_Toc223847764"/>
      <w:bookmarkStart w:id="2" w:name="_Toc208"/>
      <w:bookmarkStart w:id="3" w:name="_Toc246305569"/>
      <w:bookmarkStart w:id="4" w:name="_Toc342656772"/>
    </w:p>
    <w:p w14:paraId="0E48C2C2"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6C6609E"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4BBB90C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B1B9FF2"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663A576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EA1ACE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1716E0B0"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0DD99A7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CB6A3B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A3EA7A6"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6CE6F661"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4C3B6A1"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076892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142C3D4"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29FFAED"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2C1F9AAF"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72D7BE0A"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06ED9EF4"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2765DCE"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（一）报价函</w:t>
      </w:r>
      <w:bookmarkEnd w:id="1"/>
      <w:bookmarkEnd w:id="2"/>
      <w:bookmarkEnd w:id="3"/>
      <w:bookmarkEnd w:id="4"/>
    </w:p>
    <w:p w14:paraId="05836212" w14:textId="77777777" w:rsidR="00C72BDD" w:rsidRDefault="00C72BDD">
      <w:pPr>
        <w:tabs>
          <w:tab w:val="left" w:pos="6300"/>
        </w:tabs>
        <w:snapToGrid w:val="0"/>
        <w:spacing w:line="276" w:lineRule="auto"/>
        <w:jc w:val="center"/>
        <w:rPr>
          <w:rFonts w:ascii="方正小标宋_GBK" w:eastAsia="方正小标宋_GBK" w:hAnsi="仿宋_GB2312" w:cs="华文细黑"/>
          <w:sz w:val="28"/>
          <w:szCs w:val="28"/>
        </w:rPr>
      </w:pPr>
    </w:p>
    <w:p w14:paraId="6B333564"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四川外国语大学：</w:t>
      </w:r>
    </w:p>
    <w:p w14:paraId="21E6C122"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我方收到的校内询价单，经详细研究，决定参加该询价采购的报价。</w:t>
      </w:r>
    </w:p>
    <w:p w14:paraId="1EDF2907"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1.愿意按照询价单中的一切要求，提供设备的制造（购买）及技术服务，报价为人民币：</w:t>
      </w:r>
      <w:r>
        <w:rPr>
          <w:rFonts w:ascii="方正小标宋_GBK" w:eastAsia="方正小标宋_GBK" w:hAnsi="仿宋_GB2312" w:cs="华文细黑" w:hint="eastAsia"/>
          <w:sz w:val="24"/>
          <w:u w:val="single"/>
        </w:rPr>
        <w:t xml:space="preserve">  </w:t>
      </w:r>
      <w:r>
        <w:rPr>
          <w:rFonts w:ascii="方正小标宋_GBK" w:eastAsia="方正小标宋_GBK" w:hAnsi="仿宋_GB2312" w:cs="华文细黑"/>
          <w:sz w:val="24"/>
          <w:u w:val="single"/>
        </w:rPr>
        <w:t xml:space="preserve">  </w:t>
      </w:r>
      <w:r>
        <w:rPr>
          <w:rFonts w:ascii="方正小标宋_GBK" w:eastAsia="方正小标宋_GBK" w:hAnsi="仿宋_GB2312" w:cs="华文细黑" w:hint="eastAsia"/>
          <w:sz w:val="24"/>
        </w:rPr>
        <w:t>元。</w:t>
      </w:r>
    </w:p>
    <w:p w14:paraId="0958CB68"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2.我方现提交的响应文件为：响应文件正本1份。</w:t>
      </w:r>
    </w:p>
    <w:p w14:paraId="5C3EA100"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3.我方承诺：本次响应文件的有效期为30天。</w:t>
      </w:r>
    </w:p>
    <w:p w14:paraId="72908489"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4.我方完全理解和接受贵方询价单的一切规定和要求及评审办法。</w:t>
      </w:r>
    </w:p>
    <w:p w14:paraId="310A3C48"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5. 我方若成为成交供应商，将按照最终询价结果签订合同，并且严格履行合同义务。本承诺函将成为合同不可分割的一部分，与合同具有同等的法律效力。</w:t>
      </w:r>
    </w:p>
    <w:p w14:paraId="22A5CCE1" w14:textId="77777777" w:rsidR="00C72BDD" w:rsidRDefault="009E0203">
      <w:pPr>
        <w:tabs>
          <w:tab w:val="left" w:pos="6300"/>
        </w:tabs>
        <w:snapToGrid w:val="0"/>
        <w:spacing w:line="276" w:lineRule="auto"/>
        <w:rPr>
          <w:rFonts w:ascii="方正小标宋_GBK" w:eastAsia="方正小标宋_GBK" w:hAnsi="仿宋_GB2312" w:cs="华文细黑"/>
          <w:sz w:val="24"/>
        </w:rPr>
      </w:pPr>
      <w:r>
        <w:rPr>
          <w:rFonts w:ascii="方正小标宋_GBK" w:eastAsia="方正小标宋_GBK" w:hAnsi="仿宋_GB2312" w:cs="华文细黑" w:hint="eastAsia"/>
          <w:sz w:val="24"/>
        </w:rPr>
        <w:t>6. 在整个询价过程中，我方若有违规行为，接受按照《中华人民共和国政府采购法》和《四川外国语大学采购与招投标管理办法（试行）》之规定给予惩罚。</w:t>
      </w:r>
    </w:p>
    <w:p w14:paraId="23E84E73"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601C312E"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地址：</w:t>
      </w:r>
    </w:p>
    <w:p w14:paraId="5551747D"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电话： </w:t>
      </w:r>
    </w:p>
    <w:p w14:paraId="6FA522A5"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传真：</w:t>
      </w:r>
    </w:p>
    <w:p w14:paraId="7AB39F6A"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网址：</w:t>
      </w:r>
    </w:p>
    <w:p w14:paraId="2C0CEA8C"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邮编：</w:t>
      </w:r>
    </w:p>
    <w:p w14:paraId="573C8AD2" w14:textId="77777777" w:rsidR="00C72BDD" w:rsidRDefault="009E0203">
      <w:pPr>
        <w:tabs>
          <w:tab w:val="left" w:pos="6300"/>
        </w:tabs>
        <w:snapToGrid w:val="0"/>
        <w:spacing w:line="276" w:lineRule="auto"/>
        <w:ind w:firstLine="570"/>
        <w:jc w:val="center"/>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联系人：</w:t>
      </w:r>
    </w:p>
    <w:p w14:paraId="49E53862" w14:textId="77777777" w:rsidR="00C72BDD" w:rsidRDefault="00C72BDD">
      <w:pPr>
        <w:tabs>
          <w:tab w:val="left" w:pos="6300"/>
        </w:tabs>
        <w:snapToGrid w:val="0"/>
        <w:spacing w:line="276" w:lineRule="auto"/>
        <w:ind w:firstLine="570"/>
        <w:jc w:val="right"/>
        <w:rPr>
          <w:rFonts w:ascii="方正小标宋_GBK" w:eastAsia="方正小标宋_GBK" w:hAnsi="仿宋_GB2312" w:cs="华文细黑"/>
          <w:sz w:val="24"/>
        </w:rPr>
      </w:pPr>
    </w:p>
    <w:p w14:paraId="51BEB841" w14:textId="77777777" w:rsidR="00C72BDD" w:rsidRDefault="009E0203">
      <w:pPr>
        <w:snapToGrid w:val="0"/>
        <w:spacing w:line="276" w:lineRule="auto"/>
        <w:ind w:firstLine="560"/>
        <w:jc w:val="right"/>
        <w:rPr>
          <w:rFonts w:ascii="方正小标宋_GBK" w:eastAsia="方正小标宋_GBK" w:hAnsi="仿宋_GB2312" w:cs="华文细黑"/>
          <w:sz w:val="24"/>
        </w:rPr>
        <w:sectPr w:rsidR="00C72BDD">
          <w:headerReference w:type="default" r:id="rId7"/>
          <w:footerReference w:type="default" r:id="rId8"/>
          <w:pgSz w:w="11907" w:h="16840"/>
          <w:pgMar w:top="1440" w:right="1134" w:bottom="1440" w:left="1134" w:header="851" w:footer="992" w:gutter="0"/>
          <w:cols w:space="720"/>
          <w:docGrid w:linePitch="380" w:charSpace="-5735"/>
        </w:sectPr>
      </w:pPr>
      <w:r>
        <w:rPr>
          <w:rFonts w:ascii="方正小标宋_GBK" w:eastAsia="方正小标宋_GBK" w:hAnsi="仿宋_GB2312" w:cs="华文细黑" w:hint="eastAsia"/>
          <w:sz w:val="24"/>
        </w:rPr>
        <w:t>年   月   日</w:t>
      </w:r>
    </w:p>
    <w:p w14:paraId="023BA945"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bookmarkStart w:id="5" w:name="_Toc29898"/>
      <w:bookmarkStart w:id="6" w:name="_Toc28286"/>
      <w:bookmarkStart w:id="7" w:name="_Toc313008359"/>
      <w:bookmarkStart w:id="8" w:name="_Toc313888363"/>
      <w:bookmarkStart w:id="9" w:name="_Toc342913422"/>
    </w:p>
    <w:p w14:paraId="155C93F8"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（二）资格条件及其他</w:t>
      </w:r>
      <w:bookmarkEnd w:id="5"/>
      <w:bookmarkEnd w:id="6"/>
    </w:p>
    <w:p w14:paraId="050B883D" w14:textId="77777777" w:rsidR="00C72BDD" w:rsidRDefault="009E0203">
      <w:pPr>
        <w:tabs>
          <w:tab w:val="left" w:pos="6300"/>
        </w:tabs>
        <w:snapToGrid w:val="0"/>
        <w:spacing w:line="276" w:lineRule="auto"/>
        <w:ind w:firstLine="570"/>
        <w:rPr>
          <w:rFonts w:ascii="方正小标宋_GBK" w:eastAsia="方正小标宋_GBK" w:hAnsi="仿宋_GB2312" w:cs="华文细黑"/>
        </w:rPr>
      </w:pPr>
      <w:r>
        <w:rPr>
          <w:rFonts w:ascii="方正小标宋_GBK" w:eastAsia="方正小标宋_GBK" w:hAnsi="仿宋_GB2312" w:cs="华文细黑" w:hint="eastAsia"/>
        </w:rPr>
        <w:t>（一）法人营业执照（副本）或事业单位法人证书（副本）</w:t>
      </w:r>
      <w:r>
        <w:rPr>
          <w:rFonts w:ascii="方正小标宋_GBK" w:eastAsia="方正小标宋_GBK" w:hAnsi="仿宋_GB2312" w:hint="eastAsia"/>
        </w:rPr>
        <w:t>或个体工商户营业执照或有效的自然人身份证明或社会团体法人登记证书复印件</w:t>
      </w:r>
    </w:p>
    <w:p w14:paraId="0B38A744" w14:textId="77777777" w:rsidR="00C72BDD" w:rsidRDefault="00C72BDD">
      <w:pPr>
        <w:widowControl/>
        <w:spacing w:line="276" w:lineRule="auto"/>
        <w:ind w:firstLineChars="200" w:firstLine="420"/>
        <w:jc w:val="left"/>
        <w:rPr>
          <w:rFonts w:ascii="方正小标宋_GBK" w:eastAsia="方正小标宋_GBK" w:hAnsi="仿宋_GB2312" w:cs="华文细黑"/>
        </w:rPr>
      </w:pPr>
    </w:p>
    <w:p w14:paraId="540B4D5E" w14:textId="77777777" w:rsidR="00C72BDD" w:rsidRDefault="00C72BDD">
      <w:pPr>
        <w:pStyle w:val="a3"/>
      </w:pPr>
    </w:p>
    <w:p w14:paraId="2E0845DF" w14:textId="77777777" w:rsidR="00C72BDD" w:rsidRDefault="00C72BDD"/>
    <w:p w14:paraId="038C5611" w14:textId="77777777" w:rsidR="00C72BDD" w:rsidRDefault="00C72BDD">
      <w:pPr>
        <w:pStyle w:val="a3"/>
      </w:pPr>
    </w:p>
    <w:p w14:paraId="25E4626B" w14:textId="77777777" w:rsidR="00C72BDD" w:rsidRDefault="00C72BDD"/>
    <w:p w14:paraId="77492FF1" w14:textId="77777777" w:rsidR="00C72BDD" w:rsidRDefault="00C72BDD">
      <w:pPr>
        <w:pStyle w:val="a3"/>
      </w:pPr>
    </w:p>
    <w:p w14:paraId="08D5178D" w14:textId="77777777" w:rsidR="00C72BDD" w:rsidRDefault="00C72BDD"/>
    <w:p w14:paraId="581966C9" w14:textId="77777777" w:rsidR="00C72BDD" w:rsidRDefault="00C72BDD">
      <w:pPr>
        <w:pStyle w:val="a3"/>
      </w:pPr>
    </w:p>
    <w:p w14:paraId="0D0FB4C2" w14:textId="77777777" w:rsidR="00C72BDD" w:rsidRDefault="00C72BDD"/>
    <w:p w14:paraId="58A8D44F" w14:textId="77777777" w:rsidR="00C72BDD" w:rsidRDefault="00C72BDD">
      <w:pPr>
        <w:pStyle w:val="a3"/>
      </w:pPr>
    </w:p>
    <w:p w14:paraId="5E1C5460" w14:textId="77777777" w:rsidR="00C72BDD" w:rsidRDefault="00C72BDD"/>
    <w:p w14:paraId="4587C7C2" w14:textId="77777777" w:rsidR="00C72BDD" w:rsidRDefault="00C72BDD">
      <w:pPr>
        <w:pStyle w:val="a3"/>
      </w:pPr>
    </w:p>
    <w:p w14:paraId="1EBC5F80" w14:textId="77777777" w:rsidR="00C72BDD" w:rsidRDefault="00C72BDD"/>
    <w:p w14:paraId="3A151B46" w14:textId="77777777" w:rsidR="00C72BDD" w:rsidRDefault="00C72BDD">
      <w:pPr>
        <w:pStyle w:val="a3"/>
      </w:pPr>
    </w:p>
    <w:p w14:paraId="01CD7B95" w14:textId="77777777" w:rsidR="00C72BDD" w:rsidRDefault="00C72BDD"/>
    <w:p w14:paraId="487A1F2C" w14:textId="77777777" w:rsidR="00C72BDD" w:rsidRDefault="00C72BDD">
      <w:pPr>
        <w:pStyle w:val="a3"/>
      </w:pPr>
    </w:p>
    <w:p w14:paraId="1BA6863F" w14:textId="77777777" w:rsidR="00C72BDD" w:rsidRDefault="00C72BDD"/>
    <w:p w14:paraId="000D84C9" w14:textId="77777777" w:rsidR="00C72BDD" w:rsidRDefault="00C72BDD">
      <w:pPr>
        <w:pStyle w:val="a3"/>
      </w:pPr>
    </w:p>
    <w:p w14:paraId="6C54F234" w14:textId="77777777" w:rsidR="00C72BDD" w:rsidRDefault="00C72BDD"/>
    <w:p w14:paraId="6F0B1889" w14:textId="77777777" w:rsidR="00C72BDD" w:rsidRDefault="00C72BDD">
      <w:pPr>
        <w:pStyle w:val="a3"/>
      </w:pPr>
    </w:p>
    <w:p w14:paraId="08F8CF5A" w14:textId="77777777" w:rsidR="00C72BDD" w:rsidRDefault="00C72BDD"/>
    <w:p w14:paraId="3038440B" w14:textId="77777777" w:rsidR="00C72BDD" w:rsidRDefault="00C72BDD">
      <w:pPr>
        <w:pStyle w:val="a3"/>
      </w:pPr>
    </w:p>
    <w:p w14:paraId="46CFA420" w14:textId="77777777" w:rsidR="00C72BDD" w:rsidRDefault="00C72BDD"/>
    <w:p w14:paraId="561D87E6" w14:textId="77777777" w:rsidR="00C72BDD" w:rsidRDefault="00C72BDD">
      <w:pPr>
        <w:pStyle w:val="a3"/>
      </w:pPr>
    </w:p>
    <w:p w14:paraId="60E303CD" w14:textId="77777777" w:rsidR="00C72BDD" w:rsidRDefault="00C72BDD"/>
    <w:p w14:paraId="74F11658" w14:textId="77777777" w:rsidR="00C72BDD" w:rsidRDefault="00C72BDD">
      <w:pPr>
        <w:pStyle w:val="a3"/>
      </w:pPr>
    </w:p>
    <w:p w14:paraId="7B615857"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32DEF5BA"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（三）法定代表人身份证明书（格式）</w:t>
      </w:r>
    </w:p>
    <w:p w14:paraId="7F491C9E"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3ECDBDB7"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项目名称：</w:t>
      </w:r>
    </w:p>
    <w:p w14:paraId="6FEDC1C7" w14:textId="77777777" w:rsidR="00C72BDD" w:rsidRDefault="00C72BDD">
      <w:pPr>
        <w:pStyle w:val="a3"/>
      </w:pPr>
    </w:p>
    <w:p w14:paraId="7BE0F7BE"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0B3273D4" w14:textId="77777777" w:rsidR="00C72BDD" w:rsidRDefault="009E0203">
      <w:pPr>
        <w:tabs>
          <w:tab w:val="left" w:pos="6300"/>
        </w:tabs>
        <w:snapToGrid w:val="0"/>
        <w:spacing w:line="276" w:lineRule="auto"/>
        <w:ind w:firstLineChars="371" w:firstLine="890"/>
        <w:rPr>
          <w:rFonts w:ascii="方正小标宋_GBK" w:eastAsia="方正小标宋_GBK" w:hAnsi="仿宋_GB2312"/>
          <w:sz w:val="24"/>
        </w:rPr>
      </w:pPr>
      <w:r>
        <w:rPr>
          <w:rFonts w:ascii="方正小标宋_GBK" w:eastAsia="方正小标宋_GBK" w:hAnsi="仿宋_GB2312" w:hint="eastAsia"/>
          <w:sz w:val="24"/>
          <w:u w:val="single"/>
        </w:rPr>
        <w:t xml:space="preserve"> （法定代表人姓名）</w:t>
      </w:r>
      <w:r>
        <w:rPr>
          <w:rFonts w:ascii="方正小标宋_GBK" w:eastAsia="方正小标宋_GBK" w:hAnsi="仿宋_GB2312" w:hint="eastAsia"/>
          <w:sz w:val="24"/>
        </w:rPr>
        <w:t>在</w:t>
      </w:r>
      <w:r>
        <w:rPr>
          <w:rFonts w:ascii="方正小标宋_GBK" w:eastAsia="方正小标宋_GBK" w:hAnsi="仿宋_GB2312" w:hint="eastAsia"/>
          <w:sz w:val="24"/>
          <w:u w:val="single"/>
        </w:rPr>
        <w:t xml:space="preserve">（法定代表人姓名） </w:t>
      </w:r>
      <w:r>
        <w:rPr>
          <w:rFonts w:ascii="方正小标宋_GBK" w:eastAsia="方正小标宋_GBK" w:hAnsi="仿宋_GB2312" w:hint="eastAsia"/>
          <w:sz w:val="24"/>
        </w:rPr>
        <w:t>任</w:t>
      </w:r>
      <w:r>
        <w:rPr>
          <w:rFonts w:ascii="方正小标宋_GBK" w:eastAsia="方正小标宋_GBK" w:hAnsi="仿宋_GB2312" w:hint="eastAsia"/>
          <w:sz w:val="24"/>
          <w:u w:val="single"/>
        </w:rPr>
        <w:t>（职务名称）</w:t>
      </w:r>
      <w:r>
        <w:rPr>
          <w:rFonts w:ascii="方正小标宋_GBK" w:eastAsia="方正小标宋_GBK" w:hAnsi="仿宋_GB2312" w:hint="eastAsia"/>
          <w:sz w:val="24"/>
        </w:rPr>
        <w:t>职务，是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w:t>
      </w:r>
    </w:p>
    <w:p w14:paraId="7BC111E8"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4493854D"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特此证明。</w:t>
      </w:r>
    </w:p>
    <w:p w14:paraId="51A221DD"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753273F4"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27C2BB93"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134292D5"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（供应商公章）</w:t>
      </w:r>
    </w:p>
    <w:p w14:paraId="4786EFA4"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4F47C464"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 xml:space="preserve">                                             年   月   日</w:t>
      </w:r>
    </w:p>
    <w:p w14:paraId="27C1887F"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470CEADB"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（附：法定代表人身份证正反面复印件）</w:t>
      </w:r>
    </w:p>
    <w:p w14:paraId="3DB26516"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2677103"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法定代表人电话：</w:t>
      </w:r>
    </w:p>
    <w:p w14:paraId="0B62AB9C" w14:textId="77777777" w:rsidR="00C72BDD" w:rsidRDefault="009E0203">
      <w:pPr>
        <w:tabs>
          <w:tab w:val="left" w:pos="6300"/>
        </w:tabs>
        <w:snapToGrid w:val="0"/>
        <w:spacing w:line="276" w:lineRule="auto"/>
        <w:ind w:firstLine="570"/>
        <w:rPr>
          <w:rFonts w:ascii="方正小标宋_GBK" w:eastAsia="方正小标宋_GBK" w:hAnsi="仿宋_GB2312"/>
          <w:sz w:val="24"/>
        </w:rPr>
      </w:pPr>
      <w:r>
        <w:rPr>
          <w:rFonts w:ascii="方正小标宋_GBK" w:eastAsia="方正小标宋_GBK" w:hAnsi="仿宋_GB2312" w:hint="eastAsia"/>
          <w:sz w:val="24"/>
        </w:rPr>
        <w:t>电子邮箱：</w:t>
      </w:r>
    </w:p>
    <w:p w14:paraId="4093F96D"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D8C2319"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3712F75"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38B304A"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33E50517"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5CB2E1A2"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979D54F"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81A2B9A"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9E98E25"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42F3B083"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3728CA8"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7EB2F2DC"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51BBABF1" w14:textId="77777777" w:rsidR="00C72BDD" w:rsidRDefault="00C72BDD">
      <w:pPr>
        <w:tabs>
          <w:tab w:val="left" w:pos="6300"/>
        </w:tabs>
        <w:snapToGrid w:val="0"/>
        <w:spacing w:line="276" w:lineRule="auto"/>
        <w:rPr>
          <w:rFonts w:ascii="方正小标宋_GBK" w:eastAsia="方正小标宋_GBK" w:hAnsi="仿宋_GB2312" w:cs="华文细黑"/>
        </w:rPr>
      </w:pPr>
    </w:p>
    <w:p w14:paraId="6F179068"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1F907659" w14:textId="77777777" w:rsidR="00C72BDD" w:rsidRDefault="00C72BDD">
      <w:pPr>
        <w:tabs>
          <w:tab w:val="left" w:pos="6300"/>
        </w:tabs>
        <w:snapToGrid w:val="0"/>
        <w:spacing w:line="276" w:lineRule="auto"/>
        <w:jc w:val="center"/>
        <w:rPr>
          <w:rFonts w:ascii="方正小标宋_GBK" w:eastAsia="方正小标宋_GBK" w:hAnsi="仿宋_GB2312" w:cs="华文细黑"/>
          <w:b/>
          <w:bCs/>
          <w:sz w:val="28"/>
          <w:szCs w:val="28"/>
        </w:rPr>
      </w:pPr>
    </w:p>
    <w:p w14:paraId="5846FB02"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（四）法定代表人授权委托书（格式）</w:t>
      </w:r>
    </w:p>
    <w:p w14:paraId="69F98ABC"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768AC0F9"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项目名称：</w:t>
      </w:r>
    </w:p>
    <w:p w14:paraId="7BB94523" w14:textId="77777777" w:rsidR="00C72BDD" w:rsidRDefault="00C72BDD">
      <w:pPr>
        <w:tabs>
          <w:tab w:val="left" w:pos="6300"/>
        </w:tabs>
        <w:snapToGrid w:val="0"/>
        <w:spacing w:line="276" w:lineRule="auto"/>
        <w:ind w:firstLine="570"/>
        <w:rPr>
          <w:rFonts w:ascii="方正小标宋_GBK" w:eastAsia="方正小标宋_GBK" w:hAnsi="仿宋_GB2312"/>
          <w:sz w:val="24"/>
        </w:rPr>
      </w:pPr>
    </w:p>
    <w:p w14:paraId="7F354D7E"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致：</w:t>
      </w:r>
      <w:r>
        <w:rPr>
          <w:rFonts w:ascii="方正小标宋_GBK" w:eastAsia="方正小标宋_GBK" w:hAnsi="仿宋_GB2312" w:hint="eastAsia"/>
          <w:sz w:val="24"/>
          <w:u w:val="single"/>
        </w:rPr>
        <w:t>四川外国语大学</w:t>
      </w:r>
      <w:r>
        <w:rPr>
          <w:rFonts w:ascii="方正小标宋_GBK" w:eastAsia="方正小标宋_GBK" w:hAnsi="仿宋_GB2312" w:hint="eastAsia"/>
          <w:sz w:val="24"/>
        </w:rPr>
        <w:t>：</w:t>
      </w:r>
    </w:p>
    <w:p w14:paraId="6DA503B3"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u w:val="single"/>
        </w:rPr>
        <w:t>（法定代表人姓名）</w:t>
      </w:r>
      <w:r>
        <w:rPr>
          <w:rFonts w:ascii="方正小标宋_GBK" w:eastAsia="方正小标宋_GBK" w:hAnsi="仿宋_GB2312" w:hint="eastAsia"/>
          <w:sz w:val="24"/>
        </w:rPr>
        <w:t>是</w:t>
      </w:r>
      <w:r>
        <w:rPr>
          <w:rFonts w:ascii="方正小标宋_GBK" w:eastAsia="方正小标宋_GBK" w:hAnsi="仿宋_GB2312" w:hint="eastAsia"/>
          <w:sz w:val="24"/>
          <w:u w:val="single"/>
        </w:rPr>
        <w:t>（供应商名称）</w:t>
      </w:r>
      <w:r>
        <w:rPr>
          <w:rFonts w:ascii="方正小标宋_GBK" w:eastAsia="方正小标宋_GBK" w:hAnsi="仿宋_GB2312" w:hint="eastAsia"/>
          <w:sz w:val="24"/>
        </w:rPr>
        <w:t>的法定代表人，特授权</w:t>
      </w:r>
      <w:r>
        <w:rPr>
          <w:rFonts w:ascii="方正小标宋_GBK" w:eastAsia="方正小标宋_GBK" w:hAnsi="仿宋_GB2312" w:hint="eastAsia"/>
          <w:sz w:val="24"/>
          <w:u w:val="single"/>
        </w:rPr>
        <w:t>（被授权人姓名及身份证代码）</w:t>
      </w:r>
      <w:r>
        <w:rPr>
          <w:rFonts w:ascii="方正小标宋_GBK" w:eastAsia="方正小标宋_GBK" w:hAnsi="仿宋_GB2312" w:hint="eastAsia"/>
          <w:sz w:val="24"/>
        </w:rPr>
        <w:t>代表我单位全权办理上述项目的询价采购、签约等具体工作，并签署全部有关文件、协议及合同。</w:t>
      </w:r>
    </w:p>
    <w:p w14:paraId="401AFF4E"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我单位对被授权人的签字负全部责任。</w:t>
      </w:r>
    </w:p>
    <w:p w14:paraId="668A4171" w14:textId="77777777" w:rsidR="00C72BDD" w:rsidRDefault="009E0203">
      <w:pPr>
        <w:tabs>
          <w:tab w:val="left" w:pos="6300"/>
        </w:tabs>
        <w:snapToGrid w:val="0"/>
        <w:spacing w:line="276" w:lineRule="auto"/>
        <w:ind w:firstLineChars="200" w:firstLine="480"/>
        <w:rPr>
          <w:rFonts w:ascii="方正小标宋_GBK" w:eastAsia="方正小标宋_GBK" w:hAnsi="仿宋_GB2312"/>
          <w:sz w:val="24"/>
        </w:rPr>
      </w:pPr>
      <w:r>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14:paraId="2D9BE96D"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6CE622D6"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5241A55"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被授权人：                                 供应商法定代表人：</w:t>
      </w:r>
    </w:p>
    <w:p w14:paraId="17A3CEEE"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（签字或盖章）                                （签字或盖章）</w:t>
      </w:r>
    </w:p>
    <w:p w14:paraId="5D68BC62"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22C7A887" w14:textId="77777777" w:rsidR="00C72BDD" w:rsidRDefault="00C72BDD">
      <w:pPr>
        <w:tabs>
          <w:tab w:val="left" w:pos="6300"/>
        </w:tabs>
        <w:snapToGrid w:val="0"/>
        <w:spacing w:line="276" w:lineRule="auto"/>
        <w:ind w:firstLine="570"/>
        <w:rPr>
          <w:rFonts w:ascii="方正小标宋_GBK" w:eastAsia="方正小标宋_GBK" w:hAnsi="仿宋_GB2312" w:cs="华文细黑"/>
          <w:sz w:val="24"/>
        </w:rPr>
      </w:pPr>
    </w:p>
    <w:p w14:paraId="5B1BFF26" w14:textId="77777777" w:rsidR="00C72BDD" w:rsidRDefault="009E0203">
      <w:pPr>
        <w:tabs>
          <w:tab w:val="left" w:pos="6300"/>
        </w:tabs>
        <w:snapToGrid w:val="0"/>
        <w:spacing w:line="276" w:lineRule="auto"/>
        <w:ind w:firstLine="570"/>
        <w:rPr>
          <w:rFonts w:ascii="方正小标宋_GBK" w:eastAsia="方正小标宋_GBK" w:hAnsi="仿宋_GB2312" w:cs="华文细黑"/>
          <w:sz w:val="24"/>
        </w:rPr>
      </w:pPr>
      <w:r>
        <w:rPr>
          <w:rFonts w:ascii="方正小标宋_GBK" w:eastAsia="方正小标宋_GBK" w:hAnsi="仿宋_GB2312" w:cs="华文细黑" w:hint="eastAsia"/>
          <w:sz w:val="24"/>
        </w:rPr>
        <w:t>（附：被授权人身份证正反面复印件）</w:t>
      </w:r>
    </w:p>
    <w:p w14:paraId="4F321190" w14:textId="77777777" w:rsidR="00C72BDD" w:rsidRDefault="00C72BDD">
      <w:pPr>
        <w:pStyle w:val="a3"/>
        <w:spacing w:line="276" w:lineRule="auto"/>
        <w:rPr>
          <w:rFonts w:ascii="方正小标宋_GBK" w:eastAsia="方正小标宋_GBK" w:hAnsi="仿宋_GB2312"/>
        </w:rPr>
      </w:pPr>
    </w:p>
    <w:p w14:paraId="34E7DEAE" w14:textId="77777777" w:rsidR="00C72BDD" w:rsidRDefault="009E0203">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（供应商公章）</w:t>
      </w:r>
    </w:p>
    <w:p w14:paraId="5C9E9A91" w14:textId="77777777" w:rsidR="00C72BDD" w:rsidRDefault="009E0203">
      <w:pPr>
        <w:tabs>
          <w:tab w:val="left" w:pos="6300"/>
        </w:tabs>
        <w:snapToGrid w:val="0"/>
        <w:spacing w:line="276" w:lineRule="auto"/>
        <w:ind w:right="480" w:firstLine="570"/>
        <w:jc w:val="right"/>
        <w:rPr>
          <w:rFonts w:ascii="方正小标宋_GBK" w:eastAsia="方正小标宋_GBK" w:hAnsi="仿宋_GB2312" w:cs="华文细黑"/>
          <w:sz w:val="24"/>
        </w:rPr>
      </w:pPr>
      <w:r>
        <w:rPr>
          <w:rFonts w:ascii="方正小标宋_GBK" w:eastAsia="方正小标宋_GBK" w:hAnsi="仿宋_GB2312" w:cs="华文细黑" w:hint="eastAsia"/>
          <w:sz w:val="24"/>
        </w:rPr>
        <w:t>年  月  日</w:t>
      </w:r>
    </w:p>
    <w:p w14:paraId="70D88DA9" w14:textId="77777777" w:rsidR="00C72BDD" w:rsidRDefault="00C72BDD">
      <w:pPr>
        <w:pStyle w:val="a3"/>
        <w:spacing w:line="276" w:lineRule="auto"/>
        <w:rPr>
          <w:rFonts w:ascii="方正小标宋_GBK" w:eastAsia="方正小标宋_GBK" w:hAnsi="仿宋_GB2312"/>
        </w:rPr>
      </w:pPr>
    </w:p>
    <w:p w14:paraId="7EAFAA31"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被授权人电话：</w:t>
      </w:r>
    </w:p>
    <w:p w14:paraId="79DB24EB"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电子邮箱：</w:t>
      </w:r>
    </w:p>
    <w:p w14:paraId="047DE3BD"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注：</w:t>
      </w:r>
    </w:p>
    <w:p w14:paraId="7A8C87BA" w14:textId="77777777" w:rsidR="00C72BDD" w:rsidRDefault="009E0203">
      <w:pPr>
        <w:tabs>
          <w:tab w:val="left" w:pos="6300"/>
        </w:tabs>
        <w:snapToGrid w:val="0"/>
        <w:spacing w:line="276" w:lineRule="auto"/>
        <w:ind w:right="480" w:firstLine="570"/>
        <w:jc w:val="left"/>
        <w:rPr>
          <w:rFonts w:ascii="方正小标宋_GBK" w:eastAsia="方正小标宋_GBK" w:hAnsi="仿宋_GB2312"/>
          <w:sz w:val="24"/>
        </w:rPr>
      </w:pPr>
      <w:r>
        <w:rPr>
          <w:rFonts w:ascii="方正小标宋_GBK" w:eastAsia="方正小标宋_GBK" w:hAnsi="仿宋_GB2312" w:hint="eastAsia"/>
          <w:sz w:val="24"/>
        </w:rPr>
        <w:t>若为法定代表人办理并签署响应文件的，不提供此文件。</w:t>
      </w:r>
    </w:p>
    <w:p w14:paraId="493ED0E9" w14:textId="77777777" w:rsidR="00C72BDD" w:rsidRDefault="00C72BDD">
      <w:pPr>
        <w:pStyle w:val="a3"/>
        <w:spacing w:line="276" w:lineRule="auto"/>
        <w:rPr>
          <w:rFonts w:ascii="方正小标宋_GBK" w:eastAsia="方正小标宋_GBK" w:hAnsi="仿宋_GB2312"/>
        </w:rPr>
      </w:pPr>
    </w:p>
    <w:p w14:paraId="754D350D" w14:textId="77777777" w:rsidR="00C72BDD" w:rsidRDefault="009E0203">
      <w:pPr>
        <w:tabs>
          <w:tab w:val="left" w:pos="6300"/>
        </w:tabs>
        <w:snapToGrid w:val="0"/>
        <w:spacing w:line="276" w:lineRule="auto"/>
        <w:jc w:val="center"/>
        <w:rPr>
          <w:rFonts w:ascii="方正小标宋_GBK" w:eastAsia="方正小标宋_GBK" w:hAnsi="仿宋_GB2312" w:cs="华文细黑"/>
        </w:rPr>
      </w:pPr>
      <w:r>
        <w:rPr>
          <w:rFonts w:ascii="方正小标宋_GBK" w:eastAsia="方正小标宋_GBK" w:hAnsi="仿宋_GB2312" w:cs="华文细黑" w:hint="eastAsia"/>
        </w:rPr>
        <w:br w:type="column"/>
      </w:r>
    </w:p>
    <w:p w14:paraId="443B92CD" w14:textId="77777777" w:rsidR="00C72BDD" w:rsidRDefault="009E0203">
      <w:pPr>
        <w:tabs>
          <w:tab w:val="left" w:pos="6300"/>
        </w:tabs>
        <w:snapToGrid w:val="0"/>
        <w:spacing w:line="276" w:lineRule="auto"/>
        <w:jc w:val="center"/>
        <w:rPr>
          <w:rFonts w:ascii="方正小标宋_GBK" w:eastAsia="方正小标宋_GBK" w:hAnsi="仿宋_GB2312" w:cs="华文细黑"/>
          <w:b/>
          <w:bCs/>
          <w:sz w:val="28"/>
          <w:szCs w:val="28"/>
        </w:rPr>
      </w:pPr>
      <w:r>
        <w:rPr>
          <w:rFonts w:ascii="方正小标宋_GBK" w:eastAsia="方正小标宋_GBK" w:hAnsi="仿宋_GB2312" w:cs="华文细黑" w:hint="eastAsia"/>
          <w:b/>
          <w:bCs/>
          <w:sz w:val="28"/>
          <w:szCs w:val="28"/>
        </w:rPr>
        <w:t>（五）基本资格条件承诺函（格式）</w:t>
      </w:r>
    </w:p>
    <w:p w14:paraId="1FCF59F0" w14:textId="77777777" w:rsidR="00C72BDD" w:rsidRDefault="00C72BDD">
      <w:pPr>
        <w:tabs>
          <w:tab w:val="left" w:pos="6300"/>
        </w:tabs>
        <w:snapToGrid w:val="0"/>
        <w:spacing w:line="276" w:lineRule="auto"/>
        <w:ind w:firstLine="570"/>
        <w:rPr>
          <w:rFonts w:ascii="方正小标宋_GBK" w:eastAsia="方正小标宋_GBK" w:hAnsi="仿宋_GB2312" w:cs="华文细黑"/>
        </w:rPr>
      </w:pPr>
    </w:p>
    <w:p w14:paraId="23BFF1B0" w14:textId="77777777" w:rsidR="00C72BDD" w:rsidRDefault="009E0203">
      <w:pPr>
        <w:tabs>
          <w:tab w:val="left" w:pos="6300"/>
        </w:tabs>
        <w:snapToGrid w:val="0"/>
        <w:spacing w:line="500" w:lineRule="exact"/>
        <w:ind w:firstLine="570"/>
        <w:jc w:val="center"/>
        <w:rPr>
          <w:rFonts w:ascii="华文细黑" w:eastAsia="华文细黑" w:hAnsi="华文细黑" w:cs="宋体"/>
          <w:b/>
          <w:bCs/>
          <w:sz w:val="30"/>
          <w:szCs w:val="30"/>
        </w:rPr>
      </w:pPr>
      <w:r>
        <w:rPr>
          <w:rFonts w:ascii="华文细黑" w:eastAsia="华文细黑" w:hAnsi="华文细黑" w:cs="宋体" w:hint="eastAsia"/>
          <w:b/>
          <w:bCs/>
          <w:sz w:val="30"/>
          <w:szCs w:val="30"/>
        </w:rPr>
        <w:t>基本资格条件承诺函</w:t>
      </w:r>
    </w:p>
    <w:p w14:paraId="39705BEB" w14:textId="77777777" w:rsidR="00C72BDD" w:rsidRDefault="00C72BDD">
      <w:pPr>
        <w:tabs>
          <w:tab w:val="left" w:pos="6300"/>
        </w:tabs>
        <w:snapToGrid w:val="0"/>
        <w:spacing w:line="530" w:lineRule="exact"/>
        <w:rPr>
          <w:sz w:val="24"/>
        </w:rPr>
      </w:pPr>
    </w:p>
    <w:p w14:paraId="6061C9AA"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u w:val="single"/>
        </w:rPr>
      </w:pPr>
      <w:r>
        <w:rPr>
          <w:rStyle w:val="NormalCharacter"/>
          <w:rFonts w:ascii="华文细黑" w:eastAsia="华文细黑" w:hAnsi="华文细黑" w:hint="eastAsia"/>
          <w:sz w:val="24"/>
          <w:u w:val="single"/>
        </w:rPr>
        <w:t>致四川外国语大学：</w:t>
      </w:r>
    </w:p>
    <w:p w14:paraId="10D2BC19"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w:t>
      </w:r>
      <w:r>
        <w:rPr>
          <w:rStyle w:val="NormalCharacter"/>
          <w:rFonts w:ascii="华文细黑" w:eastAsia="华文细黑" w:hAnsi="华文细黑" w:hint="eastAsia"/>
          <w:sz w:val="24"/>
          <w:u w:val="single"/>
        </w:rPr>
        <w:t xml:space="preserve">      </w:t>
      </w:r>
      <w:r>
        <w:rPr>
          <w:rFonts w:ascii="方正小标宋_GBK" w:eastAsia="方正小标宋_GBK" w:hAnsi="仿宋_GB2312" w:hint="eastAsia"/>
          <w:sz w:val="24"/>
          <w:u w:val="single"/>
        </w:rPr>
        <w:t>（供应商名称）</w:t>
      </w:r>
      <w:r>
        <w:rPr>
          <w:rStyle w:val="NormalCharacter"/>
          <w:rFonts w:ascii="华文细黑" w:eastAsia="华文细黑" w:hAnsi="华文细黑" w:hint="eastAsia"/>
          <w:sz w:val="24"/>
          <w:u w:val="single"/>
        </w:rPr>
        <w:t xml:space="preserve">      </w:t>
      </w:r>
      <w:r>
        <w:rPr>
          <w:rStyle w:val="NormalCharacter"/>
          <w:rFonts w:ascii="华文细黑" w:eastAsia="华文细黑" w:hAnsi="华文细黑" w:hint="eastAsia"/>
          <w:sz w:val="24"/>
        </w:rPr>
        <w:t>郑重承诺：</w:t>
      </w:r>
    </w:p>
    <w:p w14:paraId="1889B021"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0622C6CC"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2.我方未列入在信用中国网站（www.creditchina.gov.cn）“失信被执行人”、“重大税收违法案件当事人名单”中，也未列入中国政府采购网（www.ccgp.gov.cn）“政府采购严重违法失信行为记录名单”中。</w:t>
      </w:r>
    </w:p>
    <w:p w14:paraId="3CF38B93"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3.我方在采购项目评审（评标）环节结束后，随时接受采购人、采购代理机构的检查验证，配合提供相关证明材料，证明符合《中华人民共和国政府采购法》规定的供应商基本资格条件。</w:t>
      </w:r>
    </w:p>
    <w:p w14:paraId="372AADA0"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我方对以上承诺负全部法律责任。</w:t>
      </w:r>
    </w:p>
    <w:p w14:paraId="3CF4C579"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特此承诺。</w:t>
      </w:r>
    </w:p>
    <w:p w14:paraId="3317C3E5" w14:textId="77777777" w:rsidR="00C72BDD" w:rsidRDefault="00C72BDD">
      <w:pPr>
        <w:tabs>
          <w:tab w:val="left" w:pos="6300"/>
        </w:tabs>
        <w:snapToGrid w:val="0"/>
        <w:spacing w:line="500" w:lineRule="exact"/>
        <w:ind w:right="480" w:firstLine="570"/>
        <w:jc w:val="left"/>
        <w:rPr>
          <w:rStyle w:val="NormalCharacter"/>
          <w:rFonts w:ascii="华文细黑" w:eastAsia="华文细黑" w:hAnsi="华文细黑"/>
          <w:sz w:val="24"/>
        </w:rPr>
      </w:pPr>
    </w:p>
    <w:p w14:paraId="7D238650" w14:textId="77777777" w:rsidR="00C72BDD" w:rsidRDefault="009E0203">
      <w:pPr>
        <w:tabs>
          <w:tab w:val="left" w:pos="6300"/>
        </w:tabs>
        <w:snapToGrid w:val="0"/>
        <w:spacing w:line="500" w:lineRule="exact"/>
        <w:ind w:right="1200" w:firstLine="570"/>
        <w:jc w:val="right"/>
        <w:rPr>
          <w:rStyle w:val="NormalCharacter"/>
          <w:rFonts w:ascii="华文细黑" w:eastAsia="华文细黑" w:hAnsi="华文细黑"/>
          <w:sz w:val="24"/>
        </w:rPr>
      </w:pPr>
      <w:r>
        <w:rPr>
          <w:rStyle w:val="NormalCharacter"/>
          <w:rFonts w:ascii="华文细黑" w:eastAsia="华文细黑" w:hAnsi="华文细黑" w:hint="eastAsia"/>
          <w:sz w:val="24"/>
        </w:rPr>
        <w:t>（供应商公章）</w:t>
      </w:r>
    </w:p>
    <w:p w14:paraId="38EA21F7" w14:textId="77777777" w:rsidR="00C72BDD" w:rsidRDefault="009E0203">
      <w:pPr>
        <w:tabs>
          <w:tab w:val="left" w:pos="6300"/>
        </w:tabs>
        <w:snapToGrid w:val="0"/>
        <w:spacing w:line="500" w:lineRule="exact"/>
        <w:ind w:right="480" w:firstLine="570"/>
        <w:jc w:val="left"/>
        <w:rPr>
          <w:rStyle w:val="NormalCharacter"/>
          <w:rFonts w:ascii="华文细黑" w:eastAsia="华文细黑" w:hAnsi="华文细黑"/>
          <w:sz w:val="24"/>
        </w:rPr>
      </w:pPr>
      <w:r>
        <w:rPr>
          <w:rStyle w:val="NormalCharacter"/>
          <w:rFonts w:ascii="华文细黑" w:eastAsia="华文细黑" w:hAnsi="华文细黑" w:hint="eastAsia"/>
          <w:sz w:val="24"/>
        </w:rPr>
        <w:t xml:space="preserve">                                                         年  月  日</w:t>
      </w:r>
    </w:p>
    <w:p w14:paraId="760532C0" w14:textId="77777777" w:rsidR="00C72BDD" w:rsidRDefault="00C72BDD">
      <w:pPr>
        <w:tabs>
          <w:tab w:val="left" w:pos="6300"/>
        </w:tabs>
        <w:snapToGrid w:val="0"/>
        <w:spacing w:line="276" w:lineRule="auto"/>
        <w:ind w:firstLineChars="200" w:firstLine="420"/>
        <w:rPr>
          <w:rFonts w:ascii="方正小标宋_GBK" w:eastAsia="方正小标宋_GBK" w:hAnsi="仿宋_GB2312" w:cs="华文细黑"/>
        </w:rPr>
      </w:pPr>
    </w:p>
    <w:bookmarkEnd w:id="7"/>
    <w:bookmarkEnd w:id="8"/>
    <w:bookmarkEnd w:id="9"/>
    <w:p w14:paraId="43A2C7CD" w14:textId="77777777" w:rsidR="00C72BDD" w:rsidRDefault="00C72BDD">
      <w:pPr>
        <w:spacing w:line="276" w:lineRule="auto"/>
        <w:outlineLvl w:val="1"/>
        <w:rPr>
          <w:rFonts w:ascii="方正仿宋_GBK" w:eastAsia="方正仿宋_GBK" w:hAnsi="仿宋"/>
          <w:sz w:val="24"/>
        </w:rPr>
      </w:pPr>
    </w:p>
    <w:sectPr w:rsidR="00C72BDD">
      <w:pgSz w:w="11906" w:h="16838"/>
      <w:pgMar w:top="1440" w:right="779"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D6B5" w14:textId="77777777" w:rsidR="005444A2" w:rsidRDefault="005444A2">
      <w:r>
        <w:separator/>
      </w:r>
    </w:p>
  </w:endnote>
  <w:endnote w:type="continuationSeparator" w:id="0">
    <w:p w14:paraId="0A489EC2" w14:textId="77777777" w:rsidR="005444A2" w:rsidRDefault="0054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B96F" w14:textId="72511941" w:rsidR="00C72BDD" w:rsidRDefault="009E0203">
    <w:pPr>
      <w:pStyle w:val="a9"/>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642E74">
      <w:rPr>
        <w:noProof/>
        <w:sz w:val="21"/>
        <w:szCs w:val="21"/>
      </w:rPr>
      <w:t>4</w:t>
    </w:r>
    <w:r>
      <w:rPr>
        <w:sz w:val="21"/>
        <w:szCs w:val="21"/>
      </w:rPr>
      <w:fldChar w:fldCharType="end"/>
    </w:r>
    <w:r>
      <w:rPr>
        <w:rFonts w:cs="宋体" w:hint="eastAsia"/>
        <w:sz w:val="21"/>
        <w:szCs w:val="21"/>
      </w:rPr>
      <w:t>页共</w:t>
    </w:r>
    <w:r>
      <w:rPr>
        <w:rFonts w:cs="宋体"/>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14470" w14:textId="77777777" w:rsidR="005444A2" w:rsidRDefault="005444A2">
      <w:r>
        <w:separator/>
      </w:r>
    </w:p>
  </w:footnote>
  <w:footnote w:type="continuationSeparator" w:id="0">
    <w:p w14:paraId="07227D79" w14:textId="77777777" w:rsidR="005444A2" w:rsidRDefault="00544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02EC" w14:textId="77777777" w:rsidR="00C72BDD" w:rsidRDefault="009E0203">
    <w:pPr>
      <w:pStyle w:val="ab"/>
      <w:ind w:firstLineChars="100" w:firstLine="210"/>
      <w:jc w:val="both"/>
      <w:rPr>
        <w:rFonts w:ascii="华文细黑" w:eastAsia="华文细黑" w:hAnsi="华文细黑"/>
        <w:sz w:val="21"/>
        <w:szCs w:val="21"/>
      </w:rPr>
    </w:pPr>
    <w:r>
      <w:rPr>
        <w:rFonts w:ascii="华文细黑" w:eastAsia="华文细黑" w:hAnsi="华文细黑" w:cs="华文细黑" w:hint="eastAsia"/>
        <w:sz w:val="21"/>
        <w:szCs w:val="2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WRlNjhjYjAyMmNjMDMyMjlkNWZjNGMyZWE2YTgifQ=="/>
  </w:docVars>
  <w:rsids>
    <w:rsidRoot w:val="00172A27"/>
    <w:rsid w:val="00000EF7"/>
    <w:rsid w:val="00005A54"/>
    <w:rsid w:val="0001133B"/>
    <w:rsid w:val="0001632A"/>
    <w:rsid w:val="00026C24"/>
    <w:rsid w:val="00026CC7"/>
    <w:rsid w:val="0003139D"/>
    <w:rsid w:val="00034C05"/>
    <w:rsid w:val="00037CA6"/>
    <w:rsid w:val="000401BF"/>
    <w:rsid w:val="00040641"/>
    <w:rsid w:val="000651EB"/>
    <w:rsid w:val="00065AF1"/>
    <w:rsid w:val="00070C38"/>
    <w:rsid w:val="00080729"/>
    <w:rsid w:val="00081096"/>
    <w:rsid w:val="00083BAF"/>
    <w:rsid w:val="000866B6"/>
    <w:rsid w:val="000876D9"/>
    <w:rsid w:val="00090EB8"/>
    <w:rsid w:val="000A1D04"/>
    <w:rsid w:val="000A4603"/>
    <w:rsid w:val="000A50C3"/>
    <w:rsid w:val="000A5655"/>
    <w:rsid w:val="000A5DD8"/>
    <w:rsid w:val="000B31A9"/>
    <w:rsid w:val="000B68F4"/>
    <w:rsid w:val="000B6C99"/>
    <w:rsid w:val="000C1218"/>
    <w:rsid w:val="000C14BC"/>
    <w:rsid w:val="000C51B6"/>
    <w:rsid w:val="000C5CB7"/>
    <w:rsid w:val="000D0938"/>
    <w:rsid w:val="000D6A60"/>
    <w:rsid w:val="000E54A0"/>
    <w:rsid w:val="000E56E5"/>
    <w:rsid w:val="000E5937"/>
    <w:rsid w:val="000F0999"/>
    <w:rsid w:val="000F77A6"/>
    <w:rsid w:val="00100003"/>
    <w:rsid w:val="001062F3"/>
    <w:rsid w:val="00117CB1"/>
    <w:rsid w:val="00126E5C"/>
    <w:rsid w:val="001324C0"/>
    <w:rsid w:val="00132B90"/>
    <w:rsid w:val="001333D6"/>
    <w:rsid w:val="001369E6"/>
    <w:rsid w:val="00136D58"/>
    <w:rsid w:val="001448E0"/>
    <w:rsid w:val="00144E90"/>
    <w:rsid w:val="00145771"/>
    <w:rsid w:val="00154ECC"/>
    <w:rsid w:val="001627E2"/>
    <w:rsid w:val="0016404E"/>
    <w:rsid w:val="00172A27"/>
    <w:rsid w:val="001740A0"/>
    <w:rsid w:val="00180173"/>
    <w:rsid w:val="00181DAA"/>
    <w:rsid w:val="001903AD"/>
    <w:rsid w:val="001A040A"/>
    <w:rsid w:val="001A1508"/>
    <w:rsid w:val="001A4F8B"/>
    <w:rsid w:val="001C0646"/>
    <w:rsid w:val="001C1BF8"/>
    <w:rsid w:val="001C3EE7"/>
    <w:rsid w:val="001D77CB"/>
    <w:rsid w:val="001E01AE"/>
    <w:rsid w:val="001E2CE5"/>
    <w:rsid w:val="001E500A"/>
    <w:rsid w:val="001E50CC"/>
    <w:rsid w:val="001E55C4"/>
    <w:rsid w:val="001E57E5"/>
    <w:rsid w:val="001F023E"/>
    <w:rsid w:val="001F3718"/>
    <w:rsid w:val="001F7281"/>
    <w:rsid w:val="0020111D"/>
    <w:rsid w:val="002016D2"/>
    <w:rsid w:val="00201ECB"/>
    <w:rsid w:val="00212388"/>
    <w:rsid w:val="00216FFE"/>
    <w:rsid w:val="00223B42"/>
    <w:rsid w:val="00225ED9"/>
    <w:rsid w:val="002274FC"/>
    <w:rsid w:val="002329B5"/>
    <w:rsid w:val="00237E89"/>
    <w:rsid w:val="00241547"/>
    <w:rsid w:val="00241EF8"/>
    <w:rsid w:val="002522D3"/>
    <w:rsid w:val="00253334"/>
    <w:rsid w:val="00266FFD"/>
    <w:rsid w:val="0028311B"/>
    <w:rsid w:val="00285C5B"/>
    <w:rsid w:val="00287A6B"/>
    <w:rsid w:val="002A04A2"/>
    <w:rsid w:val="002A0F65"/>
    <w:rsid w:val="002A2466"/>
    <w:rsid w:val="002A4F80"/>
    <w:rsid w:val="002B0173"/>
    <w:rsid w:val="002B0787"/>
    <w:rsid w:val="002B37BD"/>
    <w:rsid w:val="002C5489"/>
    <w:rsid w:val="002D0BBB"/>
    <w:rsid w:val="002D5C9C"/>
    <w:rsid w:val="002D6F9D"/>
    <w:rsid w:val="002D7810"/>
    <w:rsid w:val="002E20DE"/>
    <w:rsid w:val="002E3B95"/>
    <w:rsid w:val="002E4720"/>
    <w:rsid w:val="002E5006"/>
    <w:rsid w:val="002E525C"/>
    <w:rsid w:val="002F2BCF"/>
    <w:rsid w:val="002F5EA0"/>
    <w:rsid w:val="002F6AAA"/>
    <w:rsid w:val="002F70FD"/>
    <w:rsid w:val="00304AA9"/>
    <w:rsid w:val="00307500"/>
    <w:rsid w:val="00311644"/>
    <w:rsid w:val="00311DD9"/>
    <w:rsid w:val="003123CE"/>
    <w:rsid w:val="00314D27"/>
    <w:rsid w:val="00322970"/>
    <w:rsid w:val="00324369"/>
    <w:rsid w:val="00324BBF"/>
    <w:rsid w:val="003252AD"/>
    <w:rsid w:val="00325FB8"/>
    <w:rsid w:val="00336AC4"/>
    <w:rsid w:val="0034172A"/>
    <w:rsid w:val="0034332D"/>
    <w:rsid w:val="00345E28"/>
    <w:rsid w:val="00353290"/>
    <w:rsid w:val="0036536F"/>
    <w:rsid w:val="003735BA"/>
    <w:rsid w:val="00376462"/>
    <w:rsid w:val="003767DB"/>
    <w:rsid w:val="003835E3"/>
    <w:rsid w:val="00385697"/>
    <w:rsid w:val="00390FB4"/>
    <w:rsid w:val="00397032"/>
    <w:rsid w:val="003A17E6"/>
    <w:rsid w:val="003A34DF"/>
    <w:rsid w:val="003B03E2"/>
    <w:rsid w:val="003B3A87"/>
    <w:rsid w:val="003B709E"/>
    <w:rsid w:val="003B7893"/>
    <w:rsid w:val="003B79DB"/>
    <w:rsid w:val="003C1BFA"/>
    <w:rsid w:val="003C218C"/>
    <w:rsid w:val="003C5AE9"/>
    <w:rsid w:val="003D1BC2"/>
    <w:rsid w:val="003E6A11"/>
    <w:rsid w:val="003F0EF4"/>
    <w:rsid w:val="003F1811"/>
    <w:rsid w:val="00402896"/>
    <w:rsid w:val="00410A0B"/>
    <w:rsid w:val="00420910"/>
    <w:rsid w:val="00423E14"/>
    <w:rsid w:val="0042654D"/>
    <w:rsid w:val="0043131E"/>
    <w:rsid w:val="00432EF3"/>
    <w:rsid w:val="00444D90"/>
    <w:rsid w:val="004474C3"/>
    <w:rsid w:val="004514EB"/>
    <w:rsid w:val="0046520A"/>
    <w:rsid w:val="0046624A"/>
    <w:rsid w:val="00472853"/>
    <w:rsid w:val="0047375E"/>
    <w:rsid w:val="004755F4"/>
    <w:rsid w:val="00476649"/>
    <w:rsid w:val="00477FEB"/>
    <w:rsid w:val="0048076F"/>
    <w:rsid w:val="004952E9"/>
    <w:rsid w:val="004A1CA5"/>
    <w:rsid w:val="004B5127"/>
    <w:rsid w:val="004B5B8C"/>
    <w:rsid w:val="004B6104"/>
    <w:rsid w:val="004C2584"/>
    <w:rsid w:val="004D376B"/>
    <w:rsid w:val="004D597D"/>
    <w:rsid w:val="004D6EA3"/>
    <w:rsid w:val="004E3EFC"/>
    <w:rsid w:val="004E5F50"/>
    <w:rsid w:val="004F3232"/>
    <w:rsid w:val="00506EBB"/>
    <w:rsid w:val="0050799D"/>
    <w:rsid w:val="0050799F"/>
    <w:rsid w:val="00511D44"/>
    <w:rsid w:val="005122AA"/>
    <w:rsid w:val="00514870"/>
    <w:rsid w:val="00515AFB"/>
    <w:rsid w:val="005161D1"/>
    <w:rsid w:val="00527CE6"/>
    <w:rsid w:val="00531F8D"/>
    <w:rsid w:val="00535950"/>
    <w:rsid w:val="005444A2"/>
    <w:rsid w:val="0054598E"/>
    <w:rsid w:val="00546B42"/>
    <w:rsid w:val="0055044B"/>
    <w:rsid w:val="005560DD"/>
    <w:rsid w:val="0056142F"/>
    <w:rsid w:val="00562AA1"/>
    <w:rsid w:val="0056339A"/>
    <w:rsid w:val="00570F80"/>
    <w:rsid w:val="00571C93"/>
    <w:rsid w:val="00576AE0"/>
    <w:rsid w:val="0058099B"/>
    <w:rsid w:val="005828A0"/>
    <w:rsid w:val="005879C4"/>
    <w:rsid w:val="005947C8"/>
    <w:rsid w:val="005B19F6"/>
    <w:rsid w:val="005B60D7"/>
    <w:rsid w:val="005C0111"/>
    <w:rsid w:val="005C65EF"/>
    <w:rsid w:val="005D031A"/>
    <w:rsid w:val="005D1FBC"/>
    <w:rsid w:val="005D7DA7"/>
    <w:rsid w:val="005E7FF8"/>
    <w:rsid w:val="005F3E14"/>
    <w:rsid w:val="005F5C40"/>
    <w:rsid w:val="00610062"/>
    <w:rsid w:val="00612628"/>
    <w:rsid w:val="0062082E"/>
    <w:rsid w:val="0062168F"/>
    <w:rsid w:val="0062386C"/>
    <w:rsid w:val="00626E4C"/>
    <w:rsid w:val="00636F6C"/>
    <w:rsid w:val="00642E74"/>
    <w:rsid w:val="00653586"/>
    <w:rsid w:val="006547E6"/>
    <w:rsid w:val="00656BD8"/>
    <w:rsid w:val="006636FC"/>
    <w:rsid w:val="00671087"/>
    <w:rsid w:val="00677942"/>
    <w:rsid w:val="006819B7"/>
    <w:rsid w:val="00686548"/>
    <w:rsid w:val="00687583"/>
    <w:rsid w:val="00694CE7"/>
    <w:rsid w:val="006966C7"/>
    <w:rsid w:val="006A12AE"/>
    <w:rsid w:val="006C13C1"/>
    <w:rsid w:val="006C3D1D"/>
    <w:rsid w:val="006C49C5"/>
    <w:rsid w:val="006C5CE1"/>
    <w:rsid w:val="006C7103"/>
    <w:rsid w:val="006D52C3"/>
    <w:rsid w:val="006D6C5D"/>
    <w:rsid w:val="006D783E"/>
    <w:rsid w:val="006E44D1"/>
    <w:rsid w:val="006F312A"/>
    <w:rsid w:val="006F3DD9"/>
    <w:rsid w:val="006F59AF"/>
    <w:rsid w:val="006F5FAE"/>
    <w:rsid w:val="006F6053"/>
    <w:rsid w:val="00701DBF"/>
    <w:rsid w:val="00703592"/>
    <w:rsid w:val="00703DB1"/>
    <w:rsid w:val="00704912"/>
    <w:rsid w:val="007049C7"/>
    <w:rsid w:val="00704D3F"/>
    <w:rsid w:val="00722CB2"/>
    <w:rsid w:val="007256B4"/>
    <w:rsid w:val="007305A9"/>
    <w:rsid w:val="00732FB3"/>
    <w:rsid w:val="007340EA"/>
    <w:rsid w:val="00740445"/>
    <w:rsid w:val="00742C9A"/>
    <w:rsid w:val="00743673"/>
    <w:rsid w:val="007452C8"/>
    <w:rsid w:val="0075159F"/>
    <w:rsid w:val="0075195E"/>
    <w:rsid w:val="00751CE3"/>
    <w:rsid w:val="00752C37"/>
    <w:rsid w:val="00754397"/>
    <w:rsid w:val="00755046"/>
    <w:rsid w:val="007552AA"/>
    <w:rsid w:val="0076153C"/>
    <w:rsid w:val="00763245"/>
    <w:rsid w:val="00763FDD"/>
    <w:rsid w:val="007645D2"/>
    <w:rsid w:val="007733CC"/>
    <w:rsid w:val="00776782"/>
    <w:rsid w:val="00782449"/>
    <w:rsid w:val="00786EBF"/>
    <w:rsid w:val="007907F4"/>
    <w:rsid w:val="007965F8"/>
    <w:rsid w:val="007A1212"/>
    <w:rsid w:val="007A2709"/>
    <w:rsid w:val="007A4AE5"/>
    <w:rsid w:val="007B24EB"/>
    <w:rsid w:val="007B6257"/>
    <w:rsid w:val="007B6B32"/>
    <w:rsid w:val="007B6E6F"/>
    <w:rsid w:val="007C5CDD"/>
    <w:rsid w:val="007C7F1E"/>
    <w:rsid w:val="007D0FA4"/>
    <w:rsid w:val="007D2593"/>
    <w:rsid w:val="007D25A3"/>
    <w:rsid w:val="007D42E2"/>
    <w:rsid w:val="007D73B0"/>
    <w:rsid w:val="007E01A3"/>
    <w:rsid w:val="007E22C1"/>
    <w:rsid w:val="007E2F53"/>
    <w:rsid w:val="007E5238"/>
    <w:rsid w:val="007E564C"/>
    <w:rsid w:val="007E7914"/>
    <w:rsid w:val="007F0589"/>
    <w:rsid w:val="007F4388"/>
    <w:rsid w:val="0080155B"/>
    <w:rsid w:val="008032A9"/>
    <w:rsid w:val="0080371C"/>
    <w:rsid w:val="008130E3"/>
    <w:rsid w:val="008134AF"/>
    <w:rsid w:val="00814653"/>
    <w:rsid w:val="00821992"/>
    <w:rsid w:val="008232A6"/>
    <w:rsid w:val="00823F47"/>
    <w:rsid w:val="00826DBD"/>
    <w:rsid w:val="00827F88"/>
    <w:rsid w:val="00830183"/>
    <w:rsid w:val="00832E41"/>
    <w:rsid w:val="008336CC"/>
    <w:rsid w:val="00840466"/>
    <w:rsid w:val="0084272C"/>
    <w:rsid w:val="00861992"/>
    <w:rsid w:val="0087095C"/>
    <w:rsid w:val="008836C8"/>
    <w:rsid w:val="00887006"/>
    <w:rsid w:val="00892FE7"/>
    <w:rsid w:val="008A0802"/>
    <w:rsid w:val="008A7D36"/>
    <w:rsid w:val="008B00CE"/>
    <w:rsid w:val="008B062F"/>
    <w:rsid w:val="008C3B12"/>
    <w:rsid w:val="008D1824"/>
    <w:rsid w:val="008D3B87"/>
    <w:rsid w:val="008D6FFF"/>
    <w:rsid w:val="008D74C8"/>
    <w:rsid w:val="008E0E9C"/>
    <w:rsid w:val="008F3705"/>
    <w:rsid w:val="008F6080"/>
    <w:rsid w:val="009017F4"/>
    <w:rsid w:val="0091220B"/>
    <w:rsid w:val="00922983"/>
    <w:rsid w:val="00926663"/>
    <w:rsid w:val="00927CCE"/>
    <w:rsid w:val="00930023"/>
    <w:rsid w:val="00930838"/>
    <w:rsid w:val="00933846"/>
    <w:rsid w:val="009370ED"/>
    <w:rsid w:val="00937212"/>
    <w:rsid w:val="00944142"/>
    <w:rsid w:val="009467B8"/>
    <w:rsid w:val="0094692E"/>
    <w:rsid w:val="00953578"/>
    <w:rsid w:val="009535F7"/>
    <w:rsid w:val="0095541D"/>
    <w:rsid w:val="00961754"/>
    <w:rsid w:val="00962362"/>
    <w:rsid w:val="009729EB"/>
    <w:rsid w:val="00980E7B"/>
    <w:rsid w:val="00981D6B"/>
    <w:rsid w:val="00983C50"/>
    <w:rsid w:val="009853AD"/>
    <w:rsid w:val="009860BE"/>
    <w:rsid w:val="00987C97"/>
    <w:rsid w:val="00987CF0"/>
    <w:rsid w:val="0099692E"/>
    <w:rsid w:val="00996A88"/>
    <w:rsid w:val="009A7616"/>
    <w:rsid w:val="009C28EF"/>
    <w:rsid w:val="009D0019"/>
    <w:rsid w:val="009D67A9"/>
    <w:rsid w:val="009E0104"/>
    <w:rsid w:val="009E0203"/>
    <w:rsid w:val="009E0D4B"/>
    <w:rsid w:val="009E1ADD"/>
    <w:rsid w:val="009E1BB4"/>
    <w:rsid w:val="009F2E9C"/>
    <w:rsid w:val="009F4785"/>
    <w:rsid w:val="00A05C77"/>
    <w:rsid w:val="00A106C6"/>
    <w:rsid w:val="00A1236B"/>
    <w:rsid w:val="00A12504"/>
    <w:rsid w:val="00A130FD"/>
    <w:rsid w:val="00A13199"/>
    <w:rsid w:val="00A15710"/>
    <w:rsid w:val="00A220E7"/>
    <w:rsid w:val="00A226C2"/>
    <w:rsid w:val="00A2375A"/>
    <w:rsid w:val="00A31D47"/>
    <w:rsid w:val="00A35548"/>
    <w:rsid w:val="00A45180"/>
    <w:rsid w:val="00A5744B"/>
    <w:rsid w:val="00A60A1A"/>
    <w:rsid w:val="00A6137C"/>
    <w:rsid w:val="00A72BB3"/>
    <w:rsid w:val="00A73434"/>
    <w:rsid w:val="00A74EC0"/>
    <w:rsid w:val="00A77A3F"/>
    <w:rsid w:val="00A8085F"/>
    <w:rsid w:val="00A83C7E"/>
    <w:rsid w:val="00A869A5"/>
    <w:rsid w:val="00A91975"/>
    <w:rsid w:val="00A9202F"/>
    <w:rsid w:val="00A94F2D"/>
    <w:rsid w:val="00A9560D"/>
    <w:rsid w:val="00AA0378"/>
    <w:rsid w:val="00AB0CDB"/>
    <w:rsid w:val="00AB2E05"/>
    <w:rsid w:val="00AC11EE"/>
    <w:rsid w:val="00AC45D2"/>
    <w:rsid w:val="00AC71B2"/>
    <w:rsid w:val="00AC726B"/>
    <w:rsid w:val="00AD1062"/>
    <w:rsid w:val="00AE0ABE"/>
    <w:rsid w:val="00AE2569"/>
    <w:rsid w:val="00AE670B"/>
    <w:rsid w:val="00AE7F60"/>
    <w:rsid w:val="00AF4BA1"/>
    <w:rsid w:val="00B0031D"/>
    <w:rsid w:val="00B10F2A"/>
    <w:rsid w:val="00B1139A"/>
    <w:rsid w:val="00B11B29"/>
    <w:rsid w:val="00B120F8"/>
    <w:rsid w:val="00B16EB6"/>
    <w:rsid w:val="00B2460E"/>
    <w:rsid w:val="00B24E50"/>
    <w:rsid w:val="00B27EE2"/>
    <w:rsid w:val="00B314E7"/>
    <w:rsid w:val="00B32D91"/>
    <w:rsid w:val="00B33479"/>
    <w:rsid w:val="00B45A3D"/>
    <w:rsid w:val="00B45FBD"/>
    <w:rsid w:val="00B508E9"/>
    <w:rsid w:val="00B50F04"/>
    <w:rsid w:val="00B55F2F"/>
    <w:rsid w:val="00B579D8"/>
    <w:rsid w:val="00B67CF1"/>
    <w:rsid w:val="00B72151"/>
    <w:rsid w:val="00B73E1B"/>
    <w:rsid w:val="00B77B73"/>
    <w:rsid w:val="00B8042C"/>
    <w:rsid w:val="00B81A9E"/>
    <w:rsid w:val="00B82A86"/>
    <w:rsid w:val="00B84DEC"/>
    <w:rsid w:val="00B939F0"/>
    <w:rsid w:val="00B97D41"/>
    <w:rsid w:val="00BA2A26"/>
    <w:rsid w:val="00BA6089"/>
    <w:rsid w:val="00BA7044"/>
    <w:rsid w:val="00BB231F"/>
    <w:rsid w:val="00BB3098"/>
    <w:rsid w:val="00BB3A81"/>
    <w:rsid w:val="00BB7361"/>
    <w:rsid w:val="00BC4B4E"/>
    <w:rsid w:val="00BC5E6A"/>
    <w:rsid w:val="00BC718E"/>
    <w:rsid w:val="00BD055D"/>
    <w:rsid w:val="00BD2CE9"/>
    <w:rsid w:val="00BD5426"/>
    <w:rsid w:val="00BE31F7"/>
    <w:rsid w:val="00BE603D"/>
    <w:rsid w:val="00BF062C"/>
    <w:rsid w:val="00BF1637"/>
    <w:rsid w:val="00BF26F1"/>
    <w:rsid w:val="00BF3B6A"/>
    <w:rsid w:val="00C00F5A"/>
    <w:rsid w:val="00C03BD8"/>
    <w:rsid w:val="00C0795D"/>
    <w:rsid w:val="00C16780"/>
    <w:rsid w:val="00C169E1"/>
    <w:rsid w:val="00C240D4"/>
    <w:rsid w:val="00C32F73"/>
    <w:rsid w:val="00C348B9"/>
    <w:rsid w:val="00C40E17"/>
    <w:rsid w:val="00C437E4"/>
    <w:rsid w:val="00C44E1B"/>
    <w:rsid w:val="00C53E69"/>
    <w:rsid w:val="00C545C4"/>
    <w:rsid w:val="00C548CE"/>
    <w:rsid w:val="00C5513A"/>
    <w:rsid w:val="00C55913"/>
    <w:rsid w:val="00C5674C"/>
    <w:rsid w:val="00C57A56"/>
    <w:rsid w:val="00C613BE"/>
    <w:rsid w:val="00C72BDD"/>
    <w:rsid w:val="00C7318E"/>
    <w:rsid w:val="00C73477"/>
    <w:rsid w:val="00C745DB"/>
    <w:rsid w:val="00C77EDF"/>
    <w:rsid w:val="00C8591F"/>
    <w:rsid w:val="00C86E59"/>
    <w:rsid w:val="00C92DD7"/>
    <w:rsid w:val="00C95B33"/>
    <w:rsid w:val="00C964D1"/>
    <w:rsid w:val="00CA2533"/>
    <w:rsid w:val="00CA3092"/>
    <w:rsid w:val="00CB27E8"/>
    <w:rsid w:val="00CB6D2F"/>
    <w:rsid w:val="00CB730C"/>
    <w:rsid w:val="00CC2543"/>
    <w:rsid w:val="00CD2F9C"/>
    <w:rsid w:val="00CD4400"/>
    <w:rsid w:val="00CD5DA1"/>
    <w:rsid w:val="00CE65BE"/>
    <w:rsid w:val="00CF60BF"/>
    <w:rsid w:val="00D01ADD"/>
    <w:rsid w:val="00D01C41"/>
    <w:rsid w:val="00D036E0"/>
    <w:rsid w:val="00D11657"/>
    <w:rsid w:val="00D2061A"/>
    <w:rsid w:val="00D206EB"/>
    <w:rsid w:val="00D20C86"/>
    <w:rsid w:val="00D21F89"/>
    <w:rsid w:val="00D27995"/>
    <w:rsid w:val="00D27E55"/>
    <w:rsid w:val="00D30F25"/>
    <w:rsid w:val="00D33527"/>
    <w:rsid w:val="00D3353C"/>
    <w:rsid w:val="00D33A67"/>
    <w:rsid w:val="00D3412D"/>
    <w:rsid w:val="00D3577E"/>
    <w:rsid w:val="00D3760B"/>
    <w:rsid w:val="00D41630"/>
    <w:rsid w:val="00D575AE"/>
    <w:rsid w:val="00D62AD3"/>
    <w:rsid w:val="00D64433"/>
    <w:rsid w:val="00D7368B"/>
    <w:rsid w:val="00D74654"/>
    <w:rsid w:val="00D764AE"/>
    <w:rsid w:val="00D804B8"/>
    <w:rsid w:val="00D809AE"/>
    <w:rsid w:val="00D901DA"/>
    <w:rsid w:val="00DA4A50"/>
    <w:rsid w:val="00DB07AC"/>
    <w:rsid w:val="00DB5227"/>
    <w:rsid w:val="00DB784F"/>
    <w:rsid w:val="00DC0697"/>
    <w:rsid w:val="00DC30A8"/>
    <w:rsid w:val="00DC6E54"/>
    <w:rsid w:val="00DC7952"/>
    <w:rsid w:val="00DD061E"/>
    <w:rsid w:val="00DE03A6"/>
    <w:rsid w:val="00DF0631"/>
    <w:rsid w:val="00E16CE2"/>
    <w:rsid w:val="00E203B7"/>
    <w:rsid w:val="00E20497"/>
    <w:rsid w:val="00E21488"/>
    <w:rsid w:val="00E24874"/>
    <w:rsid w:val="00E25327"/>
    <w:rsid w:val="00E25DA3"/>
    <w:rsid w:val="00E3470B"/>
    <w:rsid w:val="00E34894"/>
    <w:rsid w:val="00E51051"/>
    <w:rsid w:val="00E52B54"/>
    <w:rsid w:val="00E53643"/>
    <w:rsid w:val="00E54886"/>
    <w:rsid w:val="00E561CF"/>
    <w:rsid w:val="00E60FE3"/>
    <w:rsid w:val="00E61780"/>
    <w:rsid w:val="00E61C65"/>
    <w:rsid w:val="00E63FD0"/>
    <w:rsid w:val="00E6408E"/>
    <w:rsid w:val="00E7113C"/>
    <w:rsid w:val="00E71942"/>
    <w:rsid w:val="00E7423C"/>
    <w:rsid w:val="00E74F78"/>
    <w:rsid w:val="00E76681"/>
    <w:rsid w:val="00E846ED"/>
    <w:rsid w:val="00E8564C"/>
    <w:rsid w:val="00E863A2"/>
    <w:rsid w:val="00E864F9"/>
    <w:rsid w:val="00E92872"/>
    <w:rsid w:val="00E97ED4"/>
    <w:rsid w:val="00EA2D44"/>
    <w:rsid w:val="00EB736F"/>
    <w:rsid w:val="00ED0DE7"/>
    <w:rsid w:val="00ED13AD"/>
    <w:rsid w:val="00ED5981"/>
    <w:rsid w:val="00ED6E13"/>
    <w:rsid w:val="00EE1B11"/>
    <w:rsid w:val="00EE66D0"/>
    <w:rsid w:val="00EF1513"/>
    <w:rsid w:val="00F00B9B"/>
    <w:rsid w:val="00F01443"/>
    <w:rsid w:val="00F03953"/>
    <w:rsid w:val="00F04168"/>
    <w:rsid w:val="00F05964"/>
    <w:rsid w:val="00F067D2"/>
    <w:rsid w:val="00F124D7"/>
    <w:rsid w:val="00F12CBD"/>
    <w:rsid w:val="00F13CFC"/>
    <w:rsid w:val="00F142F4"/>
    <w:rsid w:val="00F15E4E"/>
    <w:rsid w:val="00F16E5E"/>
    <w:rsid w:val="00F22194"/>
    <w:rsid w:val="00F26284"/>
    <w:rsid w:val="00F35AA6"/>
    <w:rsid w:val="00F447E3"/>
    <w:rsid w:val="00F4497E"/>
    <w:rsid w:val="00F560B8"/>
    <w:rsid w:val="00F60A3C"/>
    <w:rsid w:val="00F65142"/>
    <w:rsid w:val="00F73C47"/>
    <w:rsid w:val="00F81E74"/>
    <w:rsid w:val="00F95A96"/>
    <w:rsid w:val="00F96FE4"/>
    <w:rsid w:val="00F97CAF"/>
    <w:rsid w:val="00FA2CBF"/>
    <w:rsid w:val="00FA3CFE"/>
    <w:rsid w:val="00FA4138"/>
    <w:rsid w:val="00FA6825"/>
    <w:rsid w:val="00FB0DC8"/>
    <w:rsid w:val="00FB1F47"/>
    <w:rsid w:val="00FB30D7"/>
    <w:rsid w:val="00FB56FC"/>
    <w:rsid w:val="00FC18D6"/>
    <w:rsid w:val="00FC307B"/>
    <w:rsid w:val="00FC426E"/>
    <w:rsid w:val="00FC44BA"/>
    <w:rsid w:val="00FC4936"/>
    <w:rsid w:val="00FC7BC7"/>
    <w:rsid w:val="00FD150E"/>
    <w:rsid w:val="00FD47CA"/>
    <w:rsid w:val="00FD6CAA"/>
    <w:rsid w:val="00FD6DA8"/>
    <w:rsid w:val="00FE1888"/>
    <w:rsid w:val="00FE2DE3"/>
    <w:rsid w:val="00FE6E32"/>
    <w:rsid w:val="00FE7FF1"/>
    <w:rsid w:val="00FF0DAD"/>
    <w:rsid w:val="00FF32FB"/>
    <w:rsid w:val="00FF50F5"/>
    <w:rsid w:val="01C761D7"/>
    <w:rsid w:val="04E92909"/>
    <w:rsid w:val="076110D4"/>
    <w:rsid w:val="09873B54"/>
    <w:rsid w:val="0ADD2F10"/>
    <w:rsid w:val="0BA257D7"/>
    <w:rsid w:val="0C711B61"/>
    <w:rsid w:val="0E4B0190"/>
    <w:rsid w:val="0EF217E5"/>
    <w:rsid w:val="0EFD5A00"/>
    <w:rsid w:val="100F5611"/>
    <w:rsid w:val="12CC1715"/>
    <w:rsid w:val="16B90C56"/>
    <w:rsid w:val="17F92A0B"/>
    <w:rsid w:val="199D697D"/>
    <w:rsid w:val="1C2F2E9F"/>
    <w:rsid w:val="204D6A53"/>
    <w:rsid w:val="23AA4CC4"/>
    <w:rsid w:val="240A7415"/>
    <w:rsid w:val="29D13A21"/>
    <w:rsid w:val="2B073965"/>
    <w:rsid w:val="33807428"/>
    <w:rsid w:val="3AF03F5D"/>
    <w:rsid w:val="3C940D64"/>
    <w:rsid w:val="3EA53A04"/>
    <w:rsid w:val="3F935F6B"/>
    <w:rsid w:val="43E75FA5"/>
    <w:rsid w:val="44522ADF"/>
    <w:rsid w:val="45585539"/>
    <w:rsid w:val="4691315C"/>
    <w:rsid w:val="46AB52B9"/>
    <w:rsid w:val="48221986"/>
    <w:rsid w:val="49507E2D"/>
    <w:rsid w:val="49C83A4B"/>
    <w:rsid w:val="4A510D9F"/>
    <w:rsid w:val="4A75337C"/>
    <w:rsid w:val="4ADD543A"/>
    <w:rsid w:val="4B257098"/>
    <w:rsid w:val="4BED0CA2"/>
    <w:rsid w:val="4E3363C6"/>
    <w:rsid w:val="4ED92673"/>
    <w:rsid w:val="4EEC2D23"/>
    <w:rsid w:val="4F46423A"/>
    <w:rsid w:val="4F5C15E0"/>
    <w:rsid w:val="4F803995"/>
    <w:rsid w:val="55FA6688"/>
    <w:rsid w:val="58710701"/>
    <w:rsid w:val="5DD5482F"/>
    <w:rsid w:val="5F465148"/>
    <w:rsid w:val="60AE7E03"/>
    <w:rsid w:val="614E5EBB"/>
    <w:rsid w:val="616628ED"/>
    <w:rsid w:val="6403523D"/>
    <w:rsid w:val="65C71020"/>
    <w:rsid w:val="67C72535"/>
    <w:rsid w:val="693474BD"/>
    <w:rsid w:val="6A2121A4"/>
    <w:rsid w:val="6B8A7E62"/>
    <w:rsid w:val="6BAC13E3"/>
    <w:rsid w:val="6BD821D8"/>
    <w:rsid w:val="6D521B17"/>
    <w:rsid w:val="6DC8631E"/>
    <w:rsid w:val="6EE119C3"/>
    <w:rsid w:val="6EF80400"/>
    <w:rsid w:val="6F1E4398"/>
    <w:rsid w:val="6FA06B69"/>
    <w:rsid w:val="6FF7642B"/>
    <w:rsid w:val="70512559"/>
    <w:rsid w:val="70D70CB1"/>
    <w:rsid w:val="71A92648"/>
    <w:rsid w:val="720A656D"/>
    <w:rsid w:val="739039E5"/>
    <w:rsid w:val="73E820D1"/>
    <w:rsid w:val="78760847"/>
    <w:rsid w:val="7A5855D9"/>
    <w:rsid w:val="7E7B3027"/>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76CE2"/>
  <w15:docId w15:val="{E5DD39A7-107B-4A75-A263-5FB7CB4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华文中宋" w:eastAsia="华文中宋" w:hAnsi="Calibri"/>
      <w:bCs/>
      <w:sz w:val="28"/>
      <w:szCs w:val="28"/>
    </w:rPr>
  </w:style>
  <w:style w:type="paragraph" w:styleId="a5">
    <w:name w:val="Date"/>
    <w:basedOn w:val="a"/>
    <w:next w:val="a"/>
    <w:link w:val="a6"/>
    <w:qFormat/>
    <w:rPr>
      <w:rFonts w:ascii="Calibri" w:hAnsi="Calibri"/>
      <w:kern w:val="0"/>
      <w:sz w:val="28"/>
      <w:szCs w:val="28"/>
      <w:lang w:bidi="mn-Mong-CN"/>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before="120" w:after="120"/>
      <w:jc w:val="left"/>
    </w:pPr>
    <w:rPr>
      <w:rFonts w:ascii="Calibri" w:hAnsi="Calibri"/>
      <w:b/>
      <w:bCs/>
      <w:caps/>
      <w:sz w:val="20"/>
      <w:szCs w:val="20"/>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qFormat/>
    <w:rPr>
      <w:rFonts w:ascii="华文中宋" w:eastAsia="华文中宋" w:hAnsi="Calibri" w:cs="Times New Roman"/>
      <w:bCs/>
      <w:kern w:val="2"/>
      <w:sz w:val="28"/>
      <w:szCs w:val="28"/>
    </w:rPr>
  </w:style>
  <w:style w:type="character" w:customStyle="1" w:styleId="a6">
    <w:name w:val="日期 字符"/>
    <w:link w:val="a5"/>
    <w:qFormat/>
    <w:rPr>
      <w:rFonts w:ascii="Calibri" w:eastAsia="宋体" w:hAnsi="Calibri" w:cs="Times New Roman"/>
      <w:sz w:val="28"/>
      <w:szCs w:val="28"/>
      <w:lang w:bidi="mn-Mong-CN"/>
    </w:rPr>
  </w:style>
  <w:style w:type="character" w:customStyle="1" w:styleId="a8">
    <w:name w:val="批注框文本 字符"/>
    <w:link w:val="a7"/>
    <w:qFormat/>
    <w:rPr>
      <w:rFonts w:ascii="Times New Roman" w:eastAsia="宋体" w:hAnsi="Times New Roman" w:cs="Times New Roman"/>
      <w:kern w:val="2"/>
      <w:sz w:val="18"/>
      <w:szCs w:val="18"/>
    </w:rPr>
  </w:style>
  <w:style w:type="character" w:customStyle="1" w:styleId="aa">
    <w:name w:val="页脚 字符"/>
    <w:link w:val="a9"/>
    <w:qFormat/>
    <w:rPr>
      <w:rFonts w:ascii="Times New Roman" w:eastAsia="宋体" w:hAnsi="Times New Roman" w:cs="Times New Roman"/>
      <w:kern w:val="2"/>
      <w:sz w:val="18"/>
      <w:szCs w:val="18"/>
    </w:rPr>
  </w:style>
  <w:style w:type="character" w:customStyle="1" w:styleId="ac">
    <w:name w:val="页眉 字符"/>
    <w:link w:val="ab"/>
    <w:qFormat/>
    <w:rPr>
      <w:rFonts w:ascii="Times New Roman" w:eastAsia="宋体" w:hAnsi="Times New Roman" w:cs="Times New Roman"/>
      <w:kern w:val="2"/>
      <w:sz w:val="18"/>
      <w:szCs w:val="18"/>
    </w:rPr>
  </w:style>
  <w:style w:type="character" w:customStyle="1" w:styleId="para1">
    <w:name w:val="para1"/>
    <w:qFormat/>
    <w:rPr>
      <w:rFonts w:ascii="Arial" w:eastAsia="宋体" w:hAnsi="Arial" w:cs="Arial"/>
      <w:sz w:val="18"/>
      <w:szCs w:val="18"/>
    </w:rPr>
  </w:style>
  <w:style w:type="character" w:customStyle="1" w:styleId="NormalCharacter">
    <w:name w:val="NormalCharacter"/>
    <w:qFormat/>
    <w:rPr>
      <w:rFonts w:ascii="Times New Roman" w:eastAsia="宋体" w:hAnsi="Times New Roman" w:cs="Times New Roman"/>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eastAsia="宋体"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524</Words>
  <Characters>2993</Characters>
  <Application>Microsoft Office Word</Application>
  <DocSecurity>0</DocSecurity>
  <Lines>24</Lines>
  <Paragraphs>7</Paragraphs>
  <ScaleCrop>false</ScaleCrop>
  <Company>China</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张祖锐</dc:creator>
  <cp:lastModifiedBy>manti</cp:lastModifiedBy>
  <cp:revision>42</cp:revision>
  <dcterms:created xsi:type="dcterms:W3CDTF">2019-10-14T05:51:00Z</dcterms:created>
  <dcterms:modified xsi:type="dcterms:W3CDTF">2026-04-01T10:32:00Z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286564B5A81D44C495D9914B2E0BCFB2_13</vt:lpwstr>
  </property>
  <property fmtid="{D5CDD505-2E9C-101B-9397-08002B2CF9AE}" pid="4" name="KSOTemplateDocerSaveRecord">
    <vt:lpwstr>eyJoZGlkIjoiZDU1YWRlNjhjYjAyMmNjMDMyMjlkNWZjNGMyZWE2YTgiLCJ1c2VySWQiOiI3NDA4OTU1MDkifQ==</vt:lpwstr>
  </property>
</Properties>
</file>